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70D9E" w14:textId="0D6B1F49" w:rsidR="00036524" w:rsidRDefault="00036524">
      <w:r>
        <w:rPr>
          <w:noProof/>
          <w:lang w:eastAsia="tr-TR"/>
        </w:rPr>
        <w:drawing>
          <wp:anchor distT="0" distB="0" distL="114300" distR="114300" simplePos="0" relativeHeight="251658244" behindDoc="0" locked="0" layoutInCell="1" allowOverlap="1" wp14:anchorId="4B3C5E74" wp14:editId="26E79F47">
            <wp:simplePos x="0" y="0"/>
            <wp:positionH relativeFrom="column">
              <wp:posOffset>2956922</wp:posOffset>
            </wp:positionH>
            <wp:positionV relativeFrom="page">
              <wp:posOffset>263253</wp:posOffset>
            </wp:positionV>
            <wp:extent cx="848995" cy="810895"/>
            <wp:effectExtent l="0" t="0" r="8255" b="8255"/>
            <wp:wrapSquare wrapText="bothSides"/>
            <wp:docPr id="696243547" name="Resim 1" descr="Anasayfa - Antalya Kent Konse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nasayfa - Antalya Kent Konsey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8995" cy="810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mc:AlternateContent>
          <mc:Choice Requires="wps">
            <w:drawing>
              <wp:anchor distT="0" distB="0" distL="114300" distR="114300" simplePos="0" relativeHeight="251658242" behindDoc="1" locked="0" layoutInCell="1" allowOverlap="1" wp14:anchorId="23E1BE8F" wp14:editId="67E7C000">
                <wp:simplePos x="0" y="0"/>
                <wp:positionH relativeFrom="page">
                  <wp:align>left</wp:align>
                </wp:positionH>
                <wp:positionV relativeFrom="page">
                  <wp:posOffset>-1828800</wp:posOffset>
                </wp:positionV>
                <wp:extent cx="8044634" cy="13081000"/>
                <wp:effectExtent l="0" t="0" r="0" b="6350"/>
                <wp:wrapNone/>
                <wp:docPr id="466" name="Dikdörtgen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44634" cy="1308100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43516856" w14:textId="23068234" w:rsidR="00476248" w:rsidRDefault="00476248" w:rsidP="00C902F8">
                            <w:pPr>
                              <w:jc w:val="both"/>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E1BE8F" id="Dikdörtgen 257" o:spid="_x0000_s1026" style="position:absolute;margin-left:0;margin-top:-2in;width:633.45pt;height:1030pt;z-index:-25165823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" fillcolor="#c1e4f5 [660]" stroked="f" strokeweight="1.5pt">
                <v:fill color2="#45b0e1 [1940]" rotate="t" focus="100%" type="gradient">
                  <o:fill v:ext="view" type="gradientUnscaled"/>
                </v:fill>
                <v:textbox inset="21.6pt,,21.6pt">
                  <w:txbxContent>
                    <w:p w14:paraId="43516856" w14:textId="23068234" w:rsidR="00476248" w:rsidRDefault="00476248" w:rsidP="00C902F8">
                      <w:pPr>
                        <w:jc w:val="both"/>
                      </w:pPr>
                    </w:p>
                  </w:txbxContent>
                </v:textbox>
                <w10:wrap anchorx="page" anchory="page"/>
              </v:rect>
            </w:pict>
          </mc:Fallback>
        </mc:AlternateContent>
      </w:r>
      <w:r>
        <w:rPr>
          <w:noProof/>
          <w:lang w:eastAsia="tr-TR"/>
        </w:rPr>
        <mc:AlternateContent>
          <mc:Choice Requires="wps">
            <w:drawing>
              <wp:anchor distT="0" distB="0" distL="114300" distR="114300" simplePos="0" relativeHeight="251658240" behindDoc="0" locked="0" layoutInCell="1" allowOverlap="1" wp14:anchorId="7B69D62F" wp14:editId="12C73429">
                <wp:simplePos x="0" y="0"/>
                <wp:positionH relativeFrom="page">
                  <wp:posOffset>2222500</wp:posOffset>
                </wp:positionH>
                <wp:positionV relativeFrom="page">
                  <wp:align>top</wp:align>
                </wp:positionV>
                <wp:extent cx="4629150" cy="10642600"/>
                <wp:effectExtent l="0" t="0" r="19050" b="25400"/>
                <wp:wrapNone/>
                <wp:docPr id="468" name="Dikdörtgen 261"/>
                <wp:cNvGraphicFramePr/>
                <a:graphic xmlns:a="http://schemas.openxmlformats.org/drawingml/2006/main">
                  <a:graphicData uri="http://schemas.microsoft.com/office/word/2010/wordprocessingShape">
                    <wps:wsp>
                      <wps:cNvSpPr/>
                      <wps:spPr>
                        <a:xfrm>
                          <a:off x="0" y="0"/>
                          <a:ext cx="4629150" cy="1064260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4F70A2" w14:textId="77777777" w:rsidR="004554B7" w:rsidRDefault="004554B7" w:rsidP="004554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69D62F" id="Dikdörtgen 261" o:spid="_x0000_s1027" style="position:absolute;margin-left:175pt;margin-top:0;width:364.5pt;height:838pt;z-index:251658240;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" fillcolor="white [3212]" strokecolor="#737373 [1614]" strokeweight="1.25pt">
                <v:textbox>
                  <w:txbxContent>
                    <w:p w14:paraId="134F70A2" w14:textId="77777777" w:rsidR="004554B7" w:rsidRDefault="004554B7" w:rsidP="004554B7">
                      <w:pPr>
                        <w:jc w:val="center"/>
                      </w:pPr>
                    </w:p>
                  </w:txbxContent>
                </v:textbox>
                <w10:wrap anchorx="page" anchory="page"/>
              </v:rect>
            </w:pict>
          </mc:Fallback>
        </mc:AlternateContent>
      </w:r>
    </w:p>
    <w:sdt>
      <w:sdtPr>
        <w:id w:val="-1611348718"/>
        <w:docPartObj>
          <w:docPartGallery w:val="Cover Pages"/>
          <w:docPartUnique/>
        </w:docPartObj>
      </w:sdtPr>
      <w:sdtEndPr>
        <w:rPr>
          <w:b/>
          <w:bCs/>
          <w:sz w:val="44"/>
          <w:szCs w:val="44"/>
        </w:rPr>
      </w:sdtEndPr>
      <w:sdtContent>
        <w:p w14:paraId="41F8E57C" w14:textId="36FFC667" w:rsidR="00476248" w:rsidRDefault="00476248">
          <w:r>
            <w:rPr>
              <w:noProof/>
              <w:lang w:eastAsia="tr-TR"/>
            </w:rPr>
            <mc:AlternateContent>
              <mc:Choice Requires="wps">
                <w:drawing>
                  <wp:anchor distT="0" distB="0" distL="114300" distR="114300" simplePos="0" relativeHeight="251658241" behindDoc="0" locked="0" layoutInCell="1" allowOverlap="1" wp14:anchorId="4E807EDD" wp14:editId="0042C805">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470" name="Metin Kutusu 265"/>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eastAsiaTheme="majorEastAsia" w:hAnsiTheme="majorHAnsi" w:cstheme="majorBidi"/>
                                    <w:color w:val="0E2841" w:themeColor="text2"/>
                                    <w:sz w:val="32"/>
                                    <w:szCs w:val="32"/>
                                  </w:rPr>
                                  <w:alias w:val="Alt konu başlığı"/>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14:paraId="20EE1BA2" w14:textId="5B5E20E6" w:rsidR="00476248" w:rsidRDefault="00F9707D">
                                    <w:pPr>
                                      <w:rPr>
                                        <w:rFonts w:asciiTheme="majorHAnsi" w:eastAsiaTheme="majorEastAsia" w:hAnsiTheme="majorHAnsi" w:cstheme="majorBidi"/>
                                        <w:color w:val="0E2841" w:themeColor="text2"/>
                                        <w:sz w:val="32"/>
                                        <w:szCs w:val="32"/>
                                      </w:rPr>
                                    </w:pPr>
                                    <w:r>
                                      <w:rPr>
                                        <w:rFonts w:asciiTheme="majorHAnsi" w:eastAsiaTheme="majorEastAsia" w:hAnsiTheme="majorHAnsi" w:cstheme="majorBidi"/>
                                        <w:color w:val="0E2841" w:themeColor="text2"/>
                                        <w:sz w:val="32"/>
                                        <w:szCs w:val="32"/>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type w14:anchorId="4E807EDD" id="_x0000_t202" coordsize="21600,21600" o:spt="202" path="m,l,21600r21600,l21600,xe">
                    <v:stroke joinstyle="miter"/>
                    <v:path gradientshapeok="t" o:connecttype="rect"/>
                  </v:shapetype>
                  <v:shape id="Metin Kutusu 265" o:spid="_x0000_s1028" type="#_x0000_t202" style="position:absolute;margin-left:0;margin-top:0;width:220.3pt;height:194.9pt;z-index:251658241;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" filled="f" stroked="f" strokeweight=".5pt">
                    <v:textbox style="mso-fit-shape-to-text:t">
                      <w:txbxContent>
                        <w:sdt>
                          <w:sdtPr>
                            <w:rPr>
                              <w:rFonts w:asciiTheme="majorHAnsi" w:eastAsiaTheme="majorEastAsia" w:hAnsiTheme="majorHAnsi" w:cstheme="majorBidi"/>
                              <w:color w:val="0E2841" w:themeColor="text2"/>
                              <w:sz w:val="32"/>
                              <w:szCs w:val="32"/>
                            </w:rPr>
                            <w:alias w:val="Alt konu başlığı"/>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14:paraId="20EE1BA2" w14:textId="5B5E20E6" w:rsidR="00476248" w:rsidRDefault="00F9707D">
                              <w:pPr>
                                <w:rPr>
                                  <w:rFonts w:asciiTheme="majorHAnsi" w:eastAsiaTheme="majorEastAsia" w:hAnsiTheme="majorHAnsi" w:cstheme="majorBidi"/>
                                  <w:color w:val="0E2841" w:themeColor="text2"/>
                                  <w:sz w:val="32"/>
                                  <w:szCs w:val="32"/>
                                </w:rPr>
                              </w:pPr>
                              <w:r>
                                <w:rPr>
                                  <w:rFonts w:asciiTheme="majorHAnsi" w:eastAsiaTheme="majorEastAsia" w:hAnsiTheme="majorHAnsi" w:cstheme="majorBidi"/>
                                  <w:color w:val="0E2841" w:themeColor="text2"/>
                                  <w:sz w:val="32"/>
                                  <w:szCs w:val="32"/>
                                </w:rPr>
                                <w:t xml:space="preserve">     </w:t>
                              </w:r>
                            </w:p>
                          </w:sdtContent>
                        </w:sdt>
                      </w:txbxContent>
                    </v:textbox>
                    <w10:wrap type="square" anchorx="page" anchory="page"/>
                  </v:shape>
                </w:pict>
              </mc:Fallback>
            </mc:AlternateContent>
          </w:r>
        </w:p>
        <w:p w14:paraId="5B9323A9" w14:textId="2E66DF36" w:rsidR="00D1084C" w:rsidRPr="00D1084C" w:rsidRDefault="00036524" w:rsidP="00D1084C">
          <w:pPr>
            <w:rPr>
              <w:b/>
              <w:bCs/>
              <w:sz w:val="44"/>
              <w:szCs w:val="44"/>
            </w:rPr>
          </w:pPr>
          <w:r>
            <w:rPr>
              <w:noProof/>
              <w:lang w:eastAsia="tr-TR"/>
            </w:rPr>
            <mc:AlternateContent>
              <mc:Choice Requires="wps">
                <w:drawing>
                  <wp:anchor distT="0" distB="0" distL="114300" distR="114300" simplePos="0" relativeHeight="251658245" behindDoc="0" locked="0" layoutInCell="1" allowOverlap="1" wp14:anchorId="60168E2E" wp14:editId="3B8DD4FD">
                    <wp:simplePos x="0" y="0"/>
                    <wp:positionH relativeFrom="margin">
                      <wp:align>right</wp:align>
                    </wp:positionH>
                    <wp:positionV relativeFrom="page">
                      <wp:posOffset>2044700</wp:posOffset>
                    </wp:positionV>
                    <wp:extent cx="4013200" cy="2475230"/>
                    <wp:effectExtent l="0" t="0" r="0" b="0"/>
                    <wp:wrapSquare wrapText="bothSides"/>
                    <wp:docPr id="1869417782" name="Metin Kutusu 265"/>
                    <wp:cNvGraphicFramePr/>
                    <a:graphic xmlns:a="http://schemas.openxmlformats.org/drawingml/2006/main">
                      <a:graphicData uri="http://schemas.microsoft.com/office/word/2010/wordprocessingShape">
                        <wps:wsp>
                          <wps:cNvSpPr txBox="1"/>
                          <wps:spPr>
                            <a:xfrm>
                              <a:off x="0" y="0"/>
                              <a:ext cx="4013200" cy="2475230"/>
                            </a:xfrm>
                            <a:prstGeom prst="rect">
                              <a:avLst/>
                            </a:prstGeom>
                            <a:noFill/>
                            <a:ln w="6350">
                              <a:noFill/>
                            </a:ln>
                            <a:effectLst/>
                          </wps:spPr>
                          <wps:txbx>
                            <w:txbxContent>
                              <w:sdt>
                                <w:sdtPr>
                                  <w:rPr>
                                    <w:b/>
                                    <w:bCs/>
                                    <w:kern w:val="0"/>
                                    <w:sz w:val="36"/>
                                    <w:szCs w:val="36"/>
                                    <w14:ligatures w14:val="none"/>
                                  </w:rPr>
                                  <w:alias w:val="Başlık"/>
                                  <w:id w:val="-1605571813"/>
                                  <w:dataBinding w:prefixMappings="xmlns:ns0='http://schemas.openxmlformats.org/package/2006/metadata/core-properties' xmlns:ns1='http://purl.org/dc/elements/1.1/'" w:xpath="/ns0:coreProperties[1]/ns1:title[1]" w:storeItemID="{6C3C8BC8-F283-45AE-878A-BAB7291924A1}"/>
                                  <w:text/>
                                </w:sdtPr>
                                <w:sdtEndPr/>
                                <w:sdtContent>
                                  <w:p w14:paraId="34BB4911" w14:textId="5D8EC082" w:rsidR="00036524" w:rsidRDefault="001008CA" w:rsidP="001008CA">
                                    <w:pPr>
                                      <w:spacing w:line="240" w:lineRule="auto"/>
                                      <w:rPr>
                                        <w:rFonts w:asciiTheme="majorHAnsi" w:eastAsiaTheme="majorEastAsia" w:hAnsiTheme="majorHAnsi" w:cstheme="majorBidi"/>
                                        <w:color w:val="156082" w:themeColor="accent1"/>
                                        <w:sz w:val="72"/>
                                        <w:szCs w:val="72"/>
                                      </w:rPr>
                                    </w:pPr>
                                    <w:r w:rsidRPr="001008CA">
                                      <w:rPr>
                                        <w:b/>
                                        <w:bCs/>
                                        <w:kern w:val="0"/>
                                        <w:sz w:val="36"/>
                                        <w:szCs w:val="36"/>
                                        <w14:ligatures w14:val="none"/>
                                      </w:rPr>
                                      <w:t xml:space="preserve">Kent Konseyi Kültür-Sanat Çalışmalarından                                            </w:t>
                                    </w:r>
                                    <w:r w:rsidR="0023398D" w:rsidRPr="001008CA">
                                      <w:rPr>
                                        <w:b/>
                                        <w:bCs/>
                                        <w:kern w:val="0"/>
                                        <w:sz w:val="36"/>
                                        <w:szCs w:val="36"/>
                                        <w14:ligatures w14:val="none"/>
                                      </w:rPr>
                                      <w:t>Rota: Sanat</w:t>
                                    </w:r>
                                    <w:r w:rsidRPr="001008CA">
                                      <w:rPr>
                                        <w:b/>
                                        <w:bCs/>
                                        <w:kern w:val="0"/>
                                        <w:sz w:val="36"/>
                                        <w:szCs w:val="36"/>
                                        <w14:ligatures w14:val="none"/>
                                      </w:rPr>
                                      <w:t xml:space="preserve"> Şehri Antalya Vizyonu Kapsamında                                          </w:t>
                                    </w:r>
                                    <w:r w:rsidR="00E41355">
                                      <w:rPr>
                                        <w:b/>
                                        <w:bCs/>
                                        <w:kern w:val="0"/>
                                        <w:sz w:val="36"/>
                                        <w:szCs w:val="36"/>
                                        <w14:ligatures w14:val="none"/>
                                      </w:rPr>
                                      <w:t xml:space="preserve">ÇAĞDAŞ SANAT MERKEZİ/             </w:t>
                                    </w:r>
                                    <w:r w:rsidRPr="001008CA">
                                      <w:rPr>
                                        <w:b/>
                                        <w:bCs/>
                                        <w:kern w:val="0"/>
                                        <w:sz w:val="36"/>
                                        <w:szCs w:val="36"/>
                                        <w14:ligatures w14:val="none"/>
                                      </w:rPr>
                                      <w:t xml:space="preserve">ŞEHİRDE SÜRDÜRÜLEBİLİR </w:t>
                                    </w:r>
                                    <w:r w:rsidR="00E41355">
                                      <w:rPr>
                                        <w:b/>
                                        <w:bCs/>
                                        <w:kern w:val="0"/>
                                        <w:sz w:val="36"/>
                                        <w:szCs w:val="36"/>
                                        <w14:ligatures w14:val="none"/>
                                      </w:rPr>
                                      <w:t xml:space="preserve">            </w:t>
                                    </w:r>
                                    <w:r w:rsidRPr="001008CA">
                                      <w:rPr>
                                        <w:b/>
                                        <w:bCs/>
                                        <w:kern w:val="0"/>
                                        <w:sz w:val="36"/>
                                        <w:szCs w:val="36"/>
                                        <w14:ligatures w14:val="none"/>
                                      </w:rPr>
                                      <w:t>SANAT YAPISI                                                              Antalya Kent Konseyi Kültür Sanat Çalışma Grubu</w:t>
                                    </w:r>
                                    <w:r>
                                      <w:rPr>
                                        <w:b/>
                                        <w:bCs/>
                                        <w:kern w:val="0"/>
                                        <w:sz w:val="36"/>
                                        <w:szCs w:val="36"/>
                                        <w14:ligatures w14:val="none"/>
                                      </w:rPr>
                                      <w:t xml:space="preserve"> </w:t>
                                    </w:r>
                                    <w:r w:rsidRPr="001008CA">
                                      <w:rPr>
                                        <w:b/>
                                        <w:bCs/>
                                        <w:kern w:val="0"/>
                                        <w:sz w:val="36"/>
                                        <w:szCs w:val="36"/>
                                        <w14:ligatures w14:val="none"/>
                                      </w:rPr>
                                      <w:t>Şubat 2026</w:t>
                                    </w:r>
                                  </w:p>
                                </w:sdtContent>
                              </w:sdt>
                              <w:sdt>
                                <w:sdtPr>
                                  <w:rPr>
                                    <w:rFonts w:asciiTheme="majorHAnsi" w:eastAsiaTheme="majorEastAsia" w:hAnsiTheme="majorHAnsi" w:cstheme="majorBidi"/>
                                    <w:color w:val="0E2841" w:themeColor="text2"/>
                                    <w:sz w:val="32"/>
                                    <w:szCs w:val="32"/>
                                  </w:rPr>
                                  <w:alias w:val="Alt konu başlığı"/>
                                  <w:id w:val="-979766630"/>
                                  <w:showingPlcHdr/>
                                  <w:dataBinding w:prefixMappings="xmlns:ns0='http://schemas.openxmlformats.org/package/2006/metadata/core-properties' xmlns:ns1='http://purl.org/dc/elements/1.1/'" w:xpath="/ns0:coreProperties[1]/ns1:subject[1]" w:storeItemID="{6C3C8BC8-F283-45AE-878A-BAB7291924A1}"/>
                                  <w:text/>
                                </w:sdtPr>
                                <w:sdtEndPr/>
                                <w:sdtContent>
                                  <w:p w14:paraId="0FEEDD88" w14:textId="77777777" w:rsidR="00036524" w:rsidRDefault="00036524" w:rsidP="00036524">
                                    <w:pPr>
                                      <w:rPr>
                                        <w:rFonts w:asciiTheme="majorHAnsi" w:eastAsiaTheme="majorEastAsia" w:hAnsiTheme="majorHAnsi" w:cstheme="majorBidi"/>
                                        <w:color w:val="0E2841" w:themeColor="text2"/>
                                        <w:sz w:val="32"/>
                                        <w:szCs w:val="32"/>
                                      </w:rPr>
                                    </w:pPr>
                                    <w:r>
                                      <w:rPr>
                                        <w:rFonts w:asciiTheme="majorHAnsi" w:eastAsiaTheme="majorEastAsia" w:hAnsiTheme="majorHAnsi" w:cstheme="majorBidi"/>
                                        <w:color w:val="0E2841" w:themeColor="text2"/>
                                        <w:sz w:val="32"/>
                                        <w:szCs w:val="32"/>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 w14:anchorId="60168E2E" id="_x0000_s1029" type="#_x0000_t202" style="position:absolute;margin-left:264.8pt;margin-top:161pt;width:316pt;height:194.9pt;z-index:251658245;visibility:visible;mso-wrap-style:square;mso-width-percent:0;mso-height-percent:280;mso-wrap-distance-left:9pt;mso-wrap-distance-top:0;mso-wrap-distance-right:9pt;mso-wrap-distance-bottom:0;mso-position-horizontal:right;mso-position-horizontal-relative:margin;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" filled="f" stroked="f" strokeweight=".5pt">
                    <v:textbox style="mso-fit-shape-to-text:t">
                      <w:txbxContent>
                        <w:sdt>
                          <w:sdtPr>
                            <w:rPr>
                              <w:b/>
                              <w:bCs/>
                              <w:kern w:val="0"/>
                              <w:sz w:val="36"/>
                              <w:szCs w:val="36"/>
                              <w14:ligatures w14:val="none"/>
                            </w:rPr>
                            <w:alias w:val="Başlık"/>
                            <w:id w:val="-1605571813"/>
                            <w:dataBinding w:prefixMappings="xmlns:ns0='http://schemas.openxmlformats.org/package/2006/metadata/core-properties' xmlns:ns1='http://purl.org/dc/elements/1.1/'" w:xpath="/ns0:coreProperties[1]/ns1:title[1]" w:storeItemID="{6C3C8BC8-F283-45AE-878A-BAB7291924A1}"/>
                            <w:text/>
                          </w:sdtPr>
                          <w:sdtEndPr/>
                          <w:sdtContent>
                            <w:p w14:paraId="34BB4911" w14:textId="5D8EC082" w:rsidR="00036524" w:rsidRDefault="001008CA" w:rsidP="001008CA">
                              <w:pPr>
                                <w:spacing w:line="240" w:lineRule="auto"/>
                                <w:rPr>
                                  <w:rFonts w:asciiTheme="majorHAnsi" w:eastAsiaTheme="majorEastAsia" w:hAnsiTheme="majorHAnsi" w:cstheme="majorBidi"/>
                                  <w:color w:val="156082" w:themeColor="accent1"/>
                                  <w:sz w:val="72"/>
                                  <w:szCs w:val="72"/>
                                </w:rPr>
                              </w:pPr>
                              <w:r w:rsidRPr="001008CA">
                                <w:rPr>
                                  <w:b/>
                                  <w:bCs/>
                                  <w:kern w:val="0"/>
                                  <w:sz w:val="36"/>
                                  <w:szCs w:val="36"/>
                                  <w14:ligatures w14:val="none"/>
                                </w:rPr>
                                <w:t xml:space="preserve">Kent Konseyi Kültür-Sanat Çalışmalarından                                            </w:t>
                              </w:r>
                              <w:r w:rsidR="0023398D" w:rsidRPr="001008CA">
                                <w:rPr>
                                  <w:b/>
                                  <w:bCs/>
                                  <w:kern w:val="0"/>
                                  <w:sz w:val="36"/>
                                  <w:szCs w:val="36"/>
                                  <w14:ligatures w14:val="none"/>
                                </w:rPr>
                                <w:t>Rota: Sanat</w:t>
                              </w:r>
                              <w:r w:rsidRPr="001008CA">
                                <w:rPr>
                                  <w:b/>
                                  <w:bCs/>
                                  <w:kern w:val="0"/>
                                  <w:sz w:val="36"/>
                                  <w:szCs w:val="36"/>
                                  <w14:ligatures w14:val="none"/>
                                </w:rPr>
                                <w:t xml:space="preserve"> Şehri Antalya Vizyonu Kapsamında                                          </w:t>
                              </w:r>
                              <w:r w:rsidR="00E41355">
                                <w:rPr>
                                  <w:b/>
                                  <w:bCs/>
                                  <w:kern w:val="0"/>
                                  <w:sz w:val="36"/>
                                  <w:szCs w:val="36"/>
                                  <w14:ligatures w14:val="none"/>
                                </w:rPr>
                                <w:t xml:space="preserve">ÇAĞDAŞ SANAT MERKEZİ/             </w:t>
                              </w:r>
                              <w:r w:rsidRPr="001008CA">
                                <w:rPr>
                                  <w:b/>
                                  <w:bCs/>
                                  <w:kern w:val="0"/>
                                  <w:sz w:val="36"/>
                                  <w:szCs w:val="36"/>
                                  <w14:ligatures w14:val="none"/>
                                </w:rPr>
                                <w:t xml:space="preserve">ŞEHİRDE SÜRDÜRÜLEBİLİR </w:t>
                              </w:r>
                              <w:r w:rsidR="00E41355">
                                <w:rPr>
                                  <w:b/>
                                  <w:bCs/>
                                  <w:kern w:val="0"/>
                                  <w:sz w:val="36"/>
                                  <w:szCs w:val="36"/>
                                  <w14:ligatures w14:val="none"/>
                                </w:rPr>
                                <w:t xml:space="preserve">            </w:t>
                              </w:r>
                              <w:r w:rsidRPr="001008CA">
                                <w:rPr>
                                  <w:b/>
                                  <w:bCs/>
                                  <w:kern w:val="0"/>
                                  <w:sz w:val="36"/>
                                  <w:szCs w:val="36"/>
                                  <w14:ligatures w14:val="none"/>
                                </w:rPr>
                                <w:t>SANAT YAPISI                                                              Antalya Kent Konseyi Kültür Sanat Çalışma Grubu</w:t>
                              </w:r>
                              <w:r>
                                <w:rPr>
                                  <w:b/>
                                  <w:bCs/>
                                  <w:kern w:val="0"/>
                                  <w:sz w:val="36"/>
                                  <w:szCs w:val="36"/>
                                  <w14:ligatures w14:val="none"/>
                                </w:rPr>
                                <w:t xml:space="preserve"> </w:t>
                              </w:r>
                              <w:r w:rsidRPr="001008CA">
                                <w:rPr>
                                  <w:b/>
                                  <w:bCs/>
                                  <w:kern w:val="0"/>
                                  <w:sz w:val="36"/>
                                  <w:szCs w:val="36"/>
                                  <w14:ligatures w14:val="none"/>
                                </w:rPr>
                                <w:t>Şubat 2026</w:t>
                              </w:r>
                            </w:p>
                          </w:sdtContent>
                        </w:sdt>
                        <w:sdt>
                          <w:sdtPr>
                            <w:rPr>
                              <w:rFonts w:asciiTheme="majorHAnsi" w:eastAsiaTheme="majorEastAsia" w:hAnsiTheme="majorHAnsi" w:cstheme="majorBidi"/>
                              <w:color w:val="0E2841" w:themeColor="text2"/>
                              <w:sz w:val="32"/>
                              <w:szCs w:val="32"/>
                            </w:rPr>
                            <w:alias w:val="Alt konu başlığı"/>
                            <w:id w:val="-979766630"/>
                            <w:showingPlcHdr/>
                            <w:dataBinding w:prefixMappings="xmlns:ns0='http://schemas.openxmlformats.org/package/2006/metadata/core-properties' xmlns:ns1='http://purl.org/dc/elements/1.1/'" w:xpath="/ns0:coreProperties[1]/ns1:subject[1]" w:storeItemID="{6C3C8BC8-F283-45AE-878A-BAB7291924A1}"/>
                            <w:text/>
                          </w:sdtPr>
                          <w:sdtEndPr/>
                          <w:sdtContent>
                            <w:p w14:paraId="0FEEDD88" w14:textId="77777777" w:rsidR="00036524" w:rsidRDefault="00036524" w:rsidP="00036524">
                              <w:pPr>
                                <w:rPr>
                                  <w:rFonts w:asciiTheme="majorHAnsi" w:eastAsiaTheme="majorEastAsia" w:hAnsiTheme="majorHAnsi" w:cstheme="majorBidi"/>
                                  <w:color w:val="0E2841" w:themeColor="text2"/>
                                  <w:sz w:val="32"/>
                                  <w:szCs w:val="32"/>
                                </w:rPr>
                              </w:pPr>
                              <w:r>
                                <w:rPr>
                                  <w:rFonts w:asciiTheme="majorHAnsi" w:eastAsiaTheme="majorEastAsia" w:hAnsiTheme="majorHAnsi" w:cstheme="majorBidi"/>
                                  <w:color w:val="0E2841" w:themeColor="text2"/>
                                  <w:sz w:val="32"/>
                                  <w:szCs w:val="32"/>
                                </w:rPr>
                                <w:t xml:space="preserve">     </w:t>
                              </w:r>
                            </w:p>
                          </w:sdtContent>
                        </w:sdt>
                      </w:txbxContent>
                    </v:textbox>
                    <w10:wrap type="square" anchorx="margin" anchory="page"/>
                  </v:shape>
                </w:pict>
              </mc:Fallback>
            </mc:AlternateContent>
          </w:r>
          <w:r w:rsidR="00476248">
            <w:rPr>
              <w:b/>
              <w:bCs/>
              <w:sz w:val="44"/>
              <w:szCs w:val="44"/>
            </w:rPr>
            <w:br w:type="page"/>
          </w:r>
        </w:p>
      </w:sdtContent>
    </w:sdt>
    <w:p w14:paraId="3B481603" w14:textId="27211E79" w:rsidR="006C1EA4" w:rsidRDefault="00613612" w:rsidP="006C1EA4">
      <w:pPr>
        <w:rPr>
          <w:b/>
          <w:bCs/>
          <w:sz w:val="48"/>
          <w:szCs w:val="48"/>
        </w:rPr>
      </w:pPr>
      <w:r w:rsidRPr="0088774C">
        <w:rPr>
          <w:b/>
          <w:bCs/>
          <w:sz w:val="48"/>
          <w:szCs w:val="48"/>
        </w:rPr>
        <w:lastRenderedPageBreak/>
        <w:t>RAPOR BAŞLI</w:t>
      </w:r>
      <w:r w:rsidR="002B4A63">
        <w:rPr>
          <w:b/>
          <w:bCs/>
          <w:sz w:val="48"/>
          <w:szCs w:val="48"/>
        </w:rPr>
        <w:t>KLARI</w:t>
      </w:r>
    </w:p>
    <w:p w14:paraId="509D1A1E" w14:textId="77D94EDE" w:rsidR="0023398D" w:rsidRDefault="0023398D" w:rsidP="00990AA0">
      <w:pPr>
        <w:pStyle w:val="KonuBal"/>
        <w:numPr>
          <w:ilvl w:val="0"/>
          <w:numId w:val="15"/>
        </w:numPr>
        <w:rPr>
          <w:rFonts w:asciiTheme="minorHAnsi" w:eastAsiaTheme="minorHAnsi" w:hAnsiTheme="minorHAnsi" w:cstheme="minorBidi"/>
          <w:b/>
          <w:bCs/>
          <w:spacing w:val="0"/>
          <w:kern w:val="2"/>
          <w:sz w:val="32"/>
          <w:szCs w:val="32"/>
        </w:rPr>
      </w:pPr>
      <w:r w:rsidRPr="003F764E">
        <w:rPr>
          <w:rFonts w:asciiTheme="minorHAnsi" w:eastAsiaTheme="minorHAnsi" w:hAnsiTheme="minorHAnsi" w:cstheme="minorBidi"/>
          <w:b/>
          <w:bCs/>
          <w:spacing w:val="0"/>
          <w:kern w:val="2"/>
          <w:sz w:val="32"/>
          <w:szCs w:val="32"/>
        </w:rPr>
        <w:t>Antalya’ya Çok Amaçlı Kültür Merkezi Kazandırılmalıdır</w:t>
      </w:r>
    </w:p>
    <w:p w14:paraId="69AA4472" w14:textId="6E879D45" w:rsidR="0023398D" w:rsidRDefault="0023398D" w:rsidP="00990AA0">
      <w:pPr>
        <w:pStyle w:val="KonuBal"/>
        <w:numPr>
          <w:ilvl w:val="0"/>
          <w:numId w:val="15"/>
        </w:numPr>
        <w:rPr>
          <w:rFonts w:asciiTheme="minorHAnsi" w:eastAsiaTheme="minorHAnsi" w:hAnsiTheme="minorHAnsi" w:cstheme="minorBidi"/>
          <w:b/>
          <w:bCs/>
          <w:spacing w:val="0"/>
          <w:kern w:val="2"/>
          <w:sz w:val="32"/>
          <w:szCs w:val="32"/>
        </w:rPr>
      </w:pPr>
      <w:r w:rsidRPr="003F764E">
        <w:rPr>
          <w:rFonts w:asciiTheme="minorHAnsi" w:eastAsiaTheme="minorHAnsi" w:hAnsiTheme="minorHAnsi" w:cstheme="minorBidi"/>
          <w:b/>
          <w:bCs/>
          <w:spacing w:val="0"/>
          <w:kern w:val="2"/>
          <w:sz w:val="32"/>
          <w:szCs w:val="32"/>
        </w:rPr>
        <w:t>Sanatsal Etkinlikler Kent ve İl Geneline, Komşu İllere Yayılmalıdır</w:t>
      </w:r>
    </w:p>
    <w:p w14:paraId="0F01777D" w14:textId="51F48E6A" w:rsidR="0023398D" w:rsidRDefault="0023398D" w:rsidP="00990AA0">
      <w:pPr>
        <w:pStyle w:val="KonuBal"/>
        <w:numPr>
          <w:ilvl w:val="0"/>
          <w:numId w:val="15"/>
        </w:numPr>
        <w:rPr>
          <w:rFonts w:asciiTheme="minorHAnsi" w:eastAsiaTheme="minorHAnsi" w:hAnsiTheme="minorHAnsi" w:cstheme="minorBidi"/>
          <w:b/>
          <w:bCs/>
          <w:spacing w:val="0"/>
          <w:kern w:val="2"/>
          <w:sz w:val="32"/>
          <w:szCs w:val="32"/>
        </w:rPr>
      </w:pPr>
      <w:r w:rsidRPr="003F764E">
        <w:rPr>
          <w:rFonts w:asciiTheme="minorHAnsi" w:eastAsiaTheme="minorHAnsi" w:hAnsiTheme="minorHAnsi" w:cstheme="minorBidi"/>
          <w:b/>
          <w:bCs/>
          <w:spacing w:val="0"/>
          <w:kern w:val="2"/>
          <w:sz w:val="32"/>
          <w:szCs w:val="32"/>
        </w:rPr>
        <w:t>Yaz Döneminde Sanatsal Etkinlikler Sürdürülmelidir</w:t>
      </w:r>
    </w:p>
    <w:p w14:paraId="241B5BDF" w14:textId="7C775CF7" w:rsidR="0023398D" w:rsidRDefault="0023398D" w:rsidP="00990AA0">
      <w:pPr>
        <w:pStyle w:val="KonuBal"/>
        <w:numPr>
          <w:ilvl w:val="0"/>
          <w:numId w:val="15"/>
        </w:numPr>
        <w:rPr>
          <w:rFonts w:asciiTheme="minorHAnsi" w:eastAsiaTheme="minorHAnsi" w:hAnsiTheme="minorHAnsi" w:cstheme="minorBidi"/>
          <w:b/>
          <w:bCs/>
          <w:spacing w:val="0"/>
          <w:kern w:val="2"/>
          <w:sz w:val="32"/>
          <w:szCs w:val="32"/>
        </w:rPr>
      </w:pPr>
      <w:r w:rsidRPr="00283887">
        <w:rPr>
          <w:rFonts w:asciiTheme="minorHAnsi" w:eastAsiaTheme="minorHAnsi" w:hAnsiTheme="minorHAnsi" w:cstheme="minorBidi"/>
          <w:b/>
          <w:bCs/>
          <w:spacing w:val="0"/>
          <w:kern w:val="2"/>
          <w:sz w:val="32"/>
          <w:szCs w:val="32"/>
        </w:rPr>
        <w:t xml:space="preserve">Mevcut Kültür Merkezlerinde İyileştirme Önerisi </w:t>
      </w:r>
    </w:p>
    <w:p w14:paraId="19C29E22" w14:textId="77777777" w:rsidR="0023398D" w:rsidRPr="00217237" w:rsidRDefault="0023398D" w:rsidP="00990AA0">
      <w:pPr>
        <w:pStyle w:val="KonuBal"/>
        <w:numPr>
          <w:ilvl w:val="0"/>
          <w:numId w:val="15"/>
        </w:numPr>
        <w:rPr>
          <w:rFonts w:asciiTheme="minorHAnsi" w:eastAsiaTheme="minorHAnsi" w:hAnsiTheme="minorHAnsi" w:cstheme="minorBidi"/>
          <w:b/>
          <w:bCs/>
          <w:spacing w:val="0"/>
          <w:kern w:val="2"/>
          <w:sz w:val="32"/>
          <w:szCs w:val="32"/>
        </w:rPr>
      </w:pPr>
      <w:r w:rsidRPr="00217237">
        <w:rPr>
          <w:rFonts w:asciiTheme="minorHAnsi" w:eastAsiaTheme="minorHAnsi" w:hAnsiTheme="minorHAnsi" w:cstheme="minorBidi"/>
          <w:b/>
          <w:bCs/>
          <w:spacing w:val="0"/>
          <w:kern w:val="2"/>
          <w:sz w:val="32"/>
          <w:szCs w:val="32"/>
        </w:rPr>
        <w:t>Sonuç: Kent Yaşamında Nitelik ve Sürdürülebilirlik</w:t>
      </w:r>
    </w:p>
    <w:p w14:paraId="451034B3" w14:textId="77777777" w:rsidR="0023398D" w:rsidRPr="0023398D" w:rsidRDefault="0023398D" w:rsidP="0023398D"/>
    <w:p w14:paraId="2D0496D6" w14:textId="77777777" w:rsidR="0023398D" w:rsidRPr="0023398D" w:rsidRDefault="0023398D" w:rsidP="0023398D"/>
    <w:p w14:paraId="0A703DDA" w14:textId="77777777" w:rsidR="0023398D" w:rsidRPr="0023398D" w:rsidRDefault="0023398D" w:rsidP="0023398D"/>
    <w:p w14:paraId="706F7062" w14:textId="77777777" w:rsidR="0023398D" w:rsidRPr="0023398D" w:rsidRDefault="0023398D" w:rsidP="0023398D"/>
    <w:p w14:paraId="3290CB70" w14:textId="77777777" w:rsidR="0023398D" w:rsidRPr="0023398D" w:rsidRDefault="0023398D" w:rsidP="0023398D"/>
    <w:p w14:paraId="6E683B67" w14:textId="77777777" w:rsidR="002B4A63" w:rsidRPr="00B12A58" w:rsidRDefault="002B4A63" w:rsidP="008F50AC">
      <w:pPr>
        <w:pStyle w:val="ListeParagraf"/>
        <w:rPr>
          <w:b/>
          <w:bCs/>
          <w:kern w:val="0"/>
          <w:sz w:val="36"/>
          <w:szCs w:val="36"/>
          <w14:ligatures w14:val="none"/>
        </w:rPr>
      </w:pPr>
    </w:p>
    <w:p w14:paraId="7F5A6FFC" w14:textId="77777777" w:rsidR="008F50AC" w:rsidRDefault="008F50AC" w:rsidP="008F043A">
      <w:pPr>
        <w:pStyle w:val="ListeParagraf"/>
        <w:rPr>
          <w:b/>
          <w:bCs/>
          <w:kern w:val="0"/>
          <w:sz w:val="36"/>
          <w:szCs w:val="36"/>
          <w14:ligatures w14:val="none"/>
        </w:rPr>
      </w:pPr>
    </w:p>
    <w:p w14:paraId="74854853" w14:textId="77777777" w:rsidR="008F50AC" w:rsidRPr="00B12A58" w:rsidRDefault="008F50AC" w:rsidP="008F043A">
      <w:pPr>
        <w:pStyle w:val="ListeParagraf"/>
        <w:rPr>
          <w:b/>
          <w:bCs/>
          <w:kern w:val="0"/>
          <w:sz w:val="36"/>
          <w:szCs w:val="36"/>
          <w14:ligatures w14:val="none"/>
        </w:rPr>
      </w:pPr>
    </w:p>
    <w:p w14:paraId="4B1E054D" w14:textId="77777777" w:rsidR="000A6FC0" w:rsidRDefault="000A6FC0" w:rsidP="000A6FC0">
      <w:pPr>
        <w:pStyle w:val="ListeParagraf"/>
        <w:rPr>
          <w:b/>
          <w:bCs/>
          <w:kern w:val="0"/>
          <w:sz w:val="36"/>
          <w:szCs w:val="36"/>
          <w14:ligatures w14:val="none"/>
        </w:rPr>
      </w:pPr>
    </w:p>
    <w:p w14:paraId="7B2C3746" w14:textId="77777777" w:rsidR="000A6FC0" w:rsidRPr="00B12A58" w:rsidRDefault="000A6FC0" w:rsidP="000A6FC0">
      <w:pPr>
        <w:pStyle w:val="ListeParagraf"/>
        <w:rPr>
          <w:b/>
          <w:bCs/>
          <w:kern w:val="0"/>
          <w:sz w:val="36"/>
          <w:szCs w:val="36"/>
          <w14:ligatures w14:val="none"/>
        </w:rPr>
      </w:pPr>
    </w:p>
    <w:p w14:paraId="13E142C3" w14:textId="77777777" w:rsidR="000A6FC0" w:rsidRPr="00B12A58" w:rsidRDefault="000A6FC0" w:rsidP="000A6FC0">
      <w:pPr>
        <w:pStyle w:val="ListeParagraf"/>
        <w:rPr>
          <w:b/>
          <w:bCs/>
          <w:kern w:val="0"/>
          <w:sz w:val="36"/>
          <w:szCs w:val="36"/>
          <w14:ligatures w14:val="none"/>
        </w:rPr>
      </w:pPr>
    </w:p>
    <w:p w14:paraId="78121586" w14:textId="77777777" w:rsidR="00D44F0B" w:rsidRDefault="00D44F0B" w:rsidP="006C1EA4">
      <w:pPr>
        <w:rPr>
          <w:b/>
          <w:bCs/>
          <w:sz w:val="48"/>
          <w:szCs w:val="48"/>
        </w:rPr>
      </w:pPr>
    </w:p>
    <w:p w14:paraId="2B1AA2A0" w14:textId="77777777" w:rsidR="00D44F0B" w:rsidRDefault="00D44F0B" w:rsidP="006C1EA4">
      <w:pPr>
        <w:rPr>
          <w:b/>
          <w:bCs/>
          <w:sz w:val="48"/>
          <w:szCs w:val="48"/>
        </w:rPr>
      </w:pPr>
    </w:p>
    <w:p w14:paraId="08444CEB" w14:textId="77777777" w:rsidR="001114FF" w:rsidRDefault="001114FF" w:rsidP="006C1EA4">
      <w:pPr>
        <w:rPr>
          <w:b/>
          <w:bCs/>
          <w:sz w:val="48"/>
          <w:szCs w:val="48"/>
        </w:rPr>
      </w:pPr>
    </w:p>
    <w:p w14:paraId="341BBAE1" w14:textId="77777777" w:rsidR="001114FF" w:rsidRDefault="001114FF" w:rsidP="006C1EA4">
      <w:pPr>
        <w:rPr>
          <w:b/>
          <w:bCs/>
          <w:sz w:val="48"/>
          <w:szCs w:val="48"/>
        </w:rPr>
      </w:pPr>
    </w:p>
    <w:p w14:paraId="0A3532C3" w14:textId="77777777" w:rsidR="001114FF" w:rsidRDefault="001114FF" w:rsidP="006C1EA4">
      <w:pPr>
        <w:rPr>
          <w:b/>
          <w:bCs/>
          <w:sz w:val="48"/>
          <w:szCs w:val="48"/>
        </w:rPr>
      </w:pPr>
    </w:p>
    <w:p w14:paraId="4CFDF116" w14:textId="77777777" w:rsidR="001114FF" w:rsidRDefault="001114FF" w:rsidP="006C1EA4">
      <w:pPr>
        <w:rPr>
          <w:b/>
          <w:bCs/>
          <w:sz w:val="48"/>
          <w:szCs w:val="48"/>
        </w:rPr>
      </w:pPr>
    </w:p>
    <w:p w14:paraId="1B231450" w14:textId="77777777" w:rsidR="002B4A63" w:rsidRDefault="002B4A63" w:rsidP="006C1EA4">
      <w:pPr>
        <w:rPr>
          <w:b/>
          <w:bCs/>
          <w:sz w:val="48"/>
          <w:szCs w:val="48"/>
        </w:rPr>
      </w:pPr>
    </w:p>
    <w:p w14:paraId="3EBBB5F8" w14:textId="77777777" w:rsidR="002B4A63" w:rsidRDefault="002B4A63" w:rsidP="006C1EA4">
      <w:pPr>
        <w:rPr>
          <w:b/>
          <w:bCs/>
          <w:sz w:val="48"/>
          <w:szCs w:val="48"/>
        </w:rPr>
      </w:pPr>
    </w:p>
    <w:p w14:paraId="46E757FE" w14:textId="77777777" w:rsidR="002B4A63" w:rsidRDefault="002B4A63" w:rsidP="006C1EA4">
      <w:pPr>
        <w:rPr>
          <w:b/>
          <w:bCs/>
          <w:sz w:val="48"/>
          <w:szCs w:val="48"/>
        </w:rPr>
      </w:pPr>
    </w:p>
    <w:p w14:paraId="6A13A7C0" w14:textId="77777777" w:rsidR="002B4A63" w:rsidRDefault="002B4A63" w:rsidP="006C1EA4">
      <w:pPr>
        <w:rPr>
          <w:b/>
          <w:bCs/>
          <w:sz w:val="48"/>
          <w:szCs w:val="48"/>
        </w:rPr>
      </w:pPr>
    </w:p>
    <w:p w14:paraId="088290B4" w14:textId="77777777" w:rsidR="00E56231" w:rsidRDefault="00E56231" w:rsidP="00440BC3">
      <w:pPr>
        <w:rPr>
          <w:b/>
          <w:bCs/>
        </w:rPr>
      </w:pPr>
    </w:p>
    <w:p w14:paraId="4E0E9649" w14:textId="1F93E9F1" w:rsidR="00440BC3" w:rsidRPr="00440BC3" w:rsidRDefault="002B4A63" w:rsidP="00440BC3">
      <w:pPr>
        <w:rPr>
          <w:b/>
          <w:bCs/>
        </w:rPr>
      </w:pPr>
      <w:r>
        <w:rPr>
          <w:b/>
          <w:bCs/>
        </w:rPr>
        <w:t>KAPSAM</w:t>
      </w:r>
    </w:p>
    <w:p w14:paraId="20A854E0" w14:textId="73BD8622" w:rsidR="00440BC3" w:rsidRPr="00440BC3" w:rsidRDefault="00440BC3" w:rsidP="00440BC3">
      <w:r w:rsidRPr="00440BC3">
        <w:t xml:space="preserve">2025 yılı ilk yarısında Antalya Kent Konseyi tarafından düzenlenen </w:t>
      </w:r>
      <w:r w:rsidR="00753EF8">
        <w:t xml:space="preserve">21. Yüzyıl Antalya Çalıştayları kapsamındaki </w:t>
      </w:r>
      <w:r w:rsidRPr="00440BC3">
        <w:rPr>
          <w:b/>
          <w:bCs/>
        </w:rPr>
        <w:t>“Rota: Sanat Şehri Antalya”</w:t>
      </w:r>
      <w:r w:rsidRPr="00440BC3">
        <w:t xml:space="preserve"> sanat çalıştay</w:t>
      </w:r>
      <w:r w:rsidR="00753EF8">
        <w:t>ı</w:t>
      </w:r>
      <w:r w:rsidRPr="00440BC3">
        <w:t>, kentin kültür</w:t>
      </w:r>
      <w:r w:rsidRPr="00440BC3">
        <w:noBreakHyphen/>
        <w:t>sanat politikalarına yön verecek önemli bulgular ortaya koymuştur. Bu rapor; söz konusu çalıştay çıktıları doğrultusunda, müzik ve görsel sanatlar alanında yapısal sorunları, mevcut durumu ve uygulanabilir politika önerilerini bütüncül bir çerçevede ele almaktadır.</w:t>
      </w:r>
    </w:p>
    <w:p w14:paraId="74CCCD7E" w14:textId="3297BA45" w:rsidR="00440BC3" w:rsidRPr="00440BC3" w:rsidRDefault="003A5EFD" w:rsidP="00440BC3">
      <w:pPr>
        <w:rPr>
          <w:b/>
          <w:bCs/>
        </w:rPr>
      </w:pPr>
      <w:r>
        <w:rPr>
          <w:b/>
          <w:bCs/>
        </w:rPr>
        <w:t>B</w:t>
      </w:r>
      <w:r w:rsidR="001A2015">
        <w:rPr>
          <w:b/>
          <w:bCs/>
        </w:rPr>
        <w:t>u çerçevede hazır</w:t>
      </w:r>
      <w:r>
        <w:rPr>
          <w:b/>
          <w:bCs/>
        </w:rPr>
        <w:t>l</w:t>
      </w:r>
      <w:r w:rsidR="001A2015">
        <w:rPr>
          <w:b/>
          <w:bCs/>
        </w:rPr>
        <w:t>anan bu r</w:t>
      </w:r>
      <w:r w:rsidR="00440BC3" w:rsidRPr="00440BC3">
        <w:rPr>
          <w:b/>
          <w:bCs/>
        </w:rPr>
        <w:t>apor</w:t>
      </w:r>
      <w:r w:rsidR="00397424">
        <w:rPr>
          <w:b/>
          <w:bCs/>
        </w:rPr>
        <w:t xml:space="preserve">; </w:t>
      </w:r>
      <w:r w:rsidR="00404DC9" w:rsidRPr="00404DC9">
        <w:t>çalıştay bulgularından hareketle,</w:t>
      </w:r>
      <w:r w:rsidR="00404DC9">
        <w:rPr>
          <w:b/>
          <w:bCs/>
        </w:rPr>
        <w:t xml:space="preserve"> </w:t>
      </w:r>
      <w:r w:rsidR="00E56231">
        <w:t>mevcut verilere de dayanara</w:t>
      </w:r>
      <w:r w:rsidR="006C155C">
        <w:t>k</w:t>
      </w:r>
      <w:r w:rsidR="00E56231">
        <w:t xml:space="preserve"> Antalya’nın</w:t>
      </w:r>
      <w:r w:rsidR="006C155C">
        <w:t xml:space="preserve">, bünyesinde 2000 kişi üzeri </w:t>
      </w:r>
      <w:r w:rsidR="00FF730B">
        <w:t xml:space="preserve">konser/etkinlik salonu </w:t>
      </w:r>
      <w:r w:rsidR="003F764E">
        <w:t>barındıran, bir</w:t>
      </w:r>
      <w:r w:rsidR="00E56231">
        <w:t xml:space="preserve"> Çağ</w:t>
      </w:r>
      <w:r w:rsidR="006C155C">
        <w:t>daş Sanat Merkezi</w:t>
      </w:r>
      <w:r w:rsidR="00970747">
        <w:t xml:space="preserve"> </w:t>
      </w:r>
      <w:r w:rsidR="003F764E">
        <w:t>ile</w:t>
      </w:r>
      <w:r w:rsidR="00970747">
        <w:t>, şehirde sürdürülebilir sanat etkinlikleri</w:t>
      </w:r>
      <w:r w:rsidR="00397424">
        <w:t xml:space="preserve"> önerileri içermektedir. </w:t>
      </w:r>
    </w:p>
    <w:p w14:paraId="0CF0A247" w14:textId="6A6D1790" w:rsidR="00C97344" w:rsidRPr="003F764E" w:rsidRDefault="00397424" w:rsidP="00C97344">
      <w:pPr>
        <w:pStyle w:val="KonuBal"/>
        <w:rPr>
          <w:rFonts w:asciiTheme="minorHAnsi" w:eastAsiaTheme="minorHAnsi" w:hAnsiTheme="minorHAnsi" w:cstheme="minorBidi"/>
          <w:b/>
          <w:bCs/>
          <w:spacing w:val="0"/>
          <w:kern w:val="2"/>
          <w:sz w:val="32"/>
          <w:szCs w:val="32"/>
        </w:rPr>
      </w:pPr>
      <w:r w:rsidRPr="003F764E">
        <w:rPr>
          <w:rFonts w:asciiTheme="minorHAnsi" w:eastAsiaTheme="minorHAnsi" w:hAnsiTheme="minorHAnsi" w:cstheme="minorBidi"/>
          <w:b/>
          <w:bCs/>
          <w:spacing w:val="0"/>
          <w:kern w:val="2"/>
          <w:sz w:val="32"/>
          <w:szCs w:val="32"/>
        </w:rPr>
        <w:t>1)</w:t>
      </w:r>
      <w:r w:rsidR="00C97344" w:rsidRPr="003F764E">
        <w:rPr>
          <w:rFonts w:asciiTheme="minorHAnsi" w:eastAsiaTheme="minorHAnsi" w:hAnsiTheme="minorHAnsi" w:cstheme="minorBidi"/>
          <w:b/>
          <w:bCs/>
          <w:spacing w:val="0"/>
          <w:kern w:val="2"/>
          <w:sz w:val="32"/>
          <w:szCs w:val="32"/>
        </w:rPr>
        <w:t xml:space="preserve"> Antalya’ya Çok Amaçlı Kültür Merkezi Kazandırılmalıdır</w:t>
      </w:r>
    </w:p>
    <w:p w14:paraId="068E33AC" w14:textId="77777777" w:rsidR="00C97344" w:rsidRPr="00D11117" w:rsidRDefault="00C97344" w:rsidP="00C97344">
      <w:r w:rsidRPr="00D11117">
        <w:rPr>
          <w:b/>
          <w:bCs/>
        </w:rPr>
        <w:t xml:space="preserve">Bu öneride bahsi geçen “çok amaçlı kültür merkezi” </w:t>
      </w:r>
      <w:r w:rsidRPr="00D11117">
        <w:t xml:space="preserve">Antalya’nın uzun süreli gelişimini temel alan özelliklerde ve büyüklükte, sanatın her dalında uluslararası çapta performans sergilenmesine uygun salonları, galerileri, kültür/sanat odaklı alanları içeren, Antalya’ya </w:t>
      </w:r>
      <w:r w:rsidRPr="00D11117">
        <w:rPr>
          <w:b/>
          <w:bCs/>
        </w:rPr>
        <w:t>“sanat şehri rotası”</w:t>
      </w:r>
      <w:r w:rsidRPr="00D11117">
        <w:t xml:space="preserve"> olması yönünde marka değeri katacak bir merkezdir.) </w:t>
      </w:r>
    </w:p>
    <w:p w14:paraId="1860F19A" w14:textId="77777777" w:rsidR="00C97344" w:rsidRDefault="00C97344" w:rsidP="00C97344">
      <w:pPr>
        <w:rPr>
          <w:b/>
          <w:bCs/>
        </w:rPr>
      </w:pPr>
      <w:r>
        <w:rPr>
          <w:b/>
          <w:bCs/>
        </w:rPr>
        <w:t>Türkiye geneli ile ilgili aşağıdaki şu bilgileri dikkate almak gereklidir.</w:t>
      </w:r>
    </w:p>
    <w:p w14:paraId="5A21698D" w14:textId="77777777" w:rsidR="00C97344" w:rsidRPr="00E040A5" w:rsidRDefault="00C97344" w:rsidP="00C97344">
      <w:r w:rsidRPr="00E040A5">
        <w:rPr>
          <w:b/>
          <w:bCs/>
        </w:rPr>
        <w:t>Devlet Opera ve Balesi</w:t>
      </w:r>
      <w:r w:rsidRPr="00E040A5">
        <w:t xml:space="preserve"> </w:t>
      </w:r>
      <w:r>
        <w:t>olan</w:t>
      </w:r>
      <w:r w:rsidRPr="0050001D">
        <w:rPr>
          <w:color w:val="45B0E1" w:themeColor="accent1" w:themeTint="99"/>
        </w:rPr>
        <w:t xml:space="preserve"> </w:t>
      </w:r>
      <w:r w:rsidRPr="00E040A5">
        <w:t>6 şehir bulunmaktadır:</w:t>
      </w:r>
    </w:p>
    <w:p w14:paraId="4EDB2070" w14:textId="77777777" w:rsidR="00C97344" w:rsidRDefault="00C97344" w:rsidP="00990AA0">
      <w:pPr>
        <w:numPr>
          <w:ilvl w:val="0"/>
          <w:numId w:val="1"/>
        </w:numPr>
        <w:spacing w:after="0" w:line="168" w:lineRule="auto"/>
        <w:ind w:left="714" w:hanging="357"/>
      </w:pPr>
      <w:r w:rsidRPr="00E040A5">
        <w:t>Ankara</w:t>
      </w:r>
      <w:r>
        <w:t xml:space="preserve">, İstanbul, </w:t>
      </w:r>
      <w:r w:rsidRPr="00E040A5">
        <w:t>İzmir</w:t>
      </w:r>
      <w:r>
        <w:t xml:space="preserve">, </w:t>
      </w:r>
      <w:r w:rsidRPr="00E040A5">
        <w:t>Mersin</w:t>
      </w:r>
      <w:r>
        <w:t xml:space="preserve">, </w:t>
      </w:r>
      <w:r w:rsidRPr="00D11117">
        <w:rPr>
          <w:b/>
          <w:bCs/>
          <w:color w:val="EE0000"/>
        </w:rPr>
        <w:t>Antalya</w:t>
      </w:r>
      <w:r w:rsidRPr="00B7688A">
        <w:rPr>
          <w:color w:val="EE0000"/>
        </w:rPr>
        <w:t xml:space="preserve">, </w:t>
      </w:r>
      <w:r w:rsidRPr="00E040A5">
        <w:t>Samsun</w:t>
      </w:r>
    </w:p>
    <w:p w14:paraId="477836D6" w14:textId="77777777" w:rsidR="00C97344" w:rsidRPr="00E040A5" w:rsidRDefault="00C97344" w:rsidP="00C97344">
      <w:pPr>
        <w:spacing w:after="0" w:line="168" w:lineRule="auto"/>
      </w:pPr>
    </w:p>
    <w:p w14:paraId="69DC9AE3" w14:textId="77777777" w:rsidR="00C97344" w:rsidRPr="003F764E" w:rsidRDefault="00C97344" w:rsidP="00C97344">
      <w:pPr>
        <w:spacing w:after="0" w:line="300" w:lineRule="atLeast"/>
      </w:pPr>
      <w:r w:rsidRPr="00F677D8">
        <w:rPr>
          <w:rFonts w:ascii="Segoe UI" w:eastAsia="Times New Roman" w:hAnsi="Segoe UI" w:cs="Segoe UI"/>
          <w:kern w:val="0"/>
          <w:lang w:eastAsia="tr-TR"/>
          <w14:ligatures w14:val="none"/>
        </w:rPr>
        <w:t xml:space="preserve">Kültür ve Turizm Bakanlığı Güzel Sanatlar Genel Müdürlüğü’ne bağlı </w:t>
      </w:r>
      <w:r>
        <w:rPr>
          <w:rFonts w:ascii="Segoe UI" w:eastAsia="Times New Roman" w:hAnsi="Segoe UI" w:cs="Segoe UI"/>
          <w:b/>
          <w:bCs/>
          <w:kern w:val="0"/>
          <w:lang w:eastAsia="tr-TR"/>
          <w14:ligatures w14:val="none"/>
        </w:rPr>
        <w:t>D</w:t>
      </w:r>
      <w:r w:rsidRPr="00F677D8">
        <w:rPr>
          <w:rFonts w:ascii="Segoe UI" w:eastAsia="Times New Roman" w:hAnsi="Segoe UI" w:cs="Segoe UI"/>
          <w:b/>
          <w:bCs/>
          <w:kern w:val="0"/>
          <w:lang w:eastAsia="tr-TR"/>
          <w14:ligatures w14:val="none"/>
        </w:rPr>
        <w:t xml:space="preserve">evlet </w:t>
      </w:r>
      <w:r>
        <w:rPr>
          <w:rFonts w:ascii="Segoe UI" w:eastAsia="Times New Roman" w:hAnsi="Segoe UI" w:cs="Segoe UI"/>
          <w:b/>
          <w:bCs/>
          <w:kern w:val="0"/>
          <w:lang w:eastAsia="tr-TR"/>
          <w14:ligatures w14:val="none"/>
        </w:rPr>
        <w:t>S</w:t>
      </w:r>
      <w:r w:rsidRPr="00F677D8">
        <w:rPr>
          <w:rFonts w:ascii="Segoe UI" w:eastAsia="Times New Roman" w:hAnsi="Segoe UI" w:cs="Segoe UI"/>
          <w:b/>
          <w:bCs/>
          <w:kern w:val="0"/>
          <w:lang w:eastAsia="tr-TR"/>
          <w14:ligatures w14:val="none"/>
        </w:rPr>
        <w:t xml:space="preserve">enfoni </w:t>
      </w:r>
      <w:r w:rsidRPr="003F764E">
        <w:t>Orkestraları aşağıdaki şehirlerde yer almaktadır:</w:t>
      </w:r>
    </w:p>
    <w:p w14:paraId="4F2EECED" w14:textId="77777777" w:rsidR="00C97344" w:rsidRPr="00F65F37" w:rsidRDefault="00C97344" w:rsidP="00990AA0">
      <w:pPr>
        <w:numPr>
          <w:ilvl w:val="0"/>
          <w:numId w:val="1"/>
        </w:numPr>
        <w:spacing w:after="0" w:line="168" w:lineRule="auto"/>
        <w:ind w:left="714" w:hanging="357"/>
      </w:pPr>
      <w:r w:rsidRPr="00F65F37">
        <w:t>Ankara, Cumhurbaşkanlığı Senfoni Orkestrası (CSO)</w:t>
      </w:r>
    </w:p>
    <w:p w14:paraId="5644209B" w14:textId="77777777" w:rsidR="00C97344" w:rsidRPr="00F65F37" w:rsidRDefault="00C97344" w:rsidP="00990AA0">
      <w:pPr>
        <w:pStyle w:val="ListeParagraf"/>
        <w:numPr>
          <w:ilvl w:val="0"/>
          <w:numId w:val="1"/>
        </w:numPr>
        <w:spacing w:after="0" w:line="168" w:lineRule="auto"/>
      </w:pPr>
      <w:r w:rsidRPr="00F65F37">
        <w:t>İstanbul, İstanbul Devlet Senfoni Orkestrası</w:t>
      </w:r>
    </w:p>
    <w:p w14:paraId="0EA3B25A" w14:textId="77777777" w:rsidR="00C97344" w:rsidRPr="00F65F37" w:rsidRDefault="00C97344" w:rsidP="00990AA0">
      <w:pPr>
        <w:numPr>
          <w:ilvl w:val="0"/>
          <w:numId w:val="1"/>
        </w:numPr>
        <w:spacing w:after="0" w:line="168" w:lineRule="auto"/>
        <w:ind w:left="714" w:hanging="357"/>
      </w:pPr>
      <w:r w:rsidRPr="00F65F37">
        <w:t>İzmir , İzmir Devlet Senfoni Orkestrası</w:t>
      </w:r>
    </w:p>
    <w:p w14:paraId="38FDEA95" w14:textId="77777777" w:rsidR="00C97344" w:rsidRPr="00F65F37" w:rsidRDefault="00C97344" w:rsidP="00990AA0">
      <w:pPr>
        <w:numPr>
          <w:ilvl w:val="0"/>
          <w:numId w:val="1"/>
        </w:numPr>
        <w:spacing w:after="0" w:line="168" w:lineRule="auto"/>
        <w:ind w:left="714" w:hanging="357"/>
      </w:pPr>
      <w:r w:rsidRPr="00F65F37">
        <w:t>Adana , Çukurova Devlet Senfoni Orkestrası</w:t>
      </w:r>
    </w:p>
    <w:p w14:paraId="001D1F57" w14:textId="77777777" w:rsidR="00C97344" w:rsidRPr="00F65F37" w:rsidRDefault="00C97344" w:rsidP="00990AA0">
      <w:pPr>
        <w:numPr>
          <w:ilvl w:val="0"/>
          <w:numId w:val="1"/>
        </w:numPr>
        <w:spacing w:after="0" w:line="168" w:lineRule="auto"/>
        <w:ind w:left="714" w:hanging="357"/>
      </w:pPr>
      <w:r w:rsidRPr="00F65F37">
        <w:t>Bursa Bursa Bölge Devlet Senfoni Orkestrası</w:t>
      </w:r>
    </w:p>
    <w:p w14:paraId="7847EB79" w14:textId="77777777" w:rsidR="00C97344" w:rsidRPr="003F764E" w:rsidRDefault="00C97344" w:rsidP="00990AA0">
      <w:pPr>
        <w:numPr>
          <w:ilvl w:val="0"/>
          <w:numId w:val="1"/>
        </w:numPr>
        <w:spacing w:after="0" w:line="168" w:lineRule="auto"/>
        <w:ind w:left="714" w:hanging="357"/>
      </w:pPr>
      <w:r w:rsidRPr="003F764E">
        <w:t>Antalya , Antalya Devlet Senfoni Orkestrası</w:t>
      </w:r>
    </w:p>
    <w:p w14:paraId="7A217ADD" w14:textId="77777777" w:rsidR="00C97344" w:rsidRDefault="00C97344" w:rsidP="00C97344">
      <w:pPr>
        <w:spacing w:after="0" w:line="168" w:lineRule="auto"/>
      </w:pPr>
    </w:p>
    <w:p w14:paraId="71736CE3" w14:textId="77777777" w:rsidR="00C97344" w:rsidRPr="003A5F5F" w:rsidRDefault="00C97344" w:rsidP="00C97344">
      <w:pPr>
        <w:spacing w:after="0" w:line="168" w:lineRule="auto"/>
      </w:pPr>
      <w:r w:rsidRPr="003A5F5F">
        <w:t>Her İki Kurumun da Bulunduğu Şehirler</w:t>
      </w:r>
      <w:r>
        <w:t xml:space="preserve"> ise (Bu bilgi kritik öneme sahip) </w:t>
      </w:r>
      <w:r w:rsidRPr="003A5F5F">
        <w:t xml:space="preserve"> </w:t>
      </w:r>
    </w:p>
    <w:p w14:paraId="7425435D" w14:textId="77777777" w:rsidR="00C97344" w:rsidRPr="00D32AB8" w:rsidRDefault="00C97344" w:rsidP="00C97344">
      <w:pPr>
        <w:spacing w:after="0" w:line="168" w:lineRule="auto"/>
      </w:pPr>
    </w:p>
    <w:p w14:paraId="54962D36" w14:textId="50A6FC5C" w:rsidR="00C97344" w:rsidRDefault="00C97344" w:rsidP="00C97344">
      <w:pPr>
        <w:spacing w:after="0" w:line="300" w:lineRule="atLeast"/>
        <w:rPr>
          <w:rFonts w:ascii="Segoe UI" w:eastAsia="Times New Roman" w:hAnsi="Segoe UI" w:cs="Segoe UI"/>
          <w:kern w:val="0"/>
          <w:sz w:val="21"/>
          <w:szCs w:val="21"/>
          <w:lang w:eastAsia="tr-TR"/>
          <w14:ligatures w14:val="none"/>
        </w:rPr>
      </w:pPr>
      <w:r>
        <w:rPr>
          <w:rFonts w:ascii="Segoe UI" w:eastAsia="Times New Roman" w:hAnsi="Segoe UI" w:cs="Segoe UI"/>
          <w:b/>
          <w:bCs/>
          <w:kern w:val="0"/>
          <w:sz w:val="21"/>
          <w:szCs w:val="21"/>
          <w:lang w:eastAsia="tr-TR"/>
          <w14:ligatures w14:val="none"/>
        </w:rPr>
        <w:t>H</w:t>
      </w:r>
      <w:r w:rsidRPr="0026090B">
        <w:rPr>
          <w:rFonts w:ascii="Segoe UI" w:eastAsia="Times New Roman" w:hAnsi="Segoe UI" w:cs="Segoe UI"/>
          <w:b/>
          <w:bCs/>
          <w:kern w:val="0"/>
          <w:sz w:val="21"/>
          <w:szCs w:val="21"/>
          <w:lang w:eastAsia="tr-TR"/>
          <w14:ligatures w14:val="none"/>
        </w:rPr>
        <w:t xml:space="preserve">em Devlet Opera ve </w:t>
      </w:r>
      <w:r w:rsidR="003F764E" w:rsidRPr="0026090B">
        <w:rPr>
          <w:rFonts w:ascii="Segoe UI" w:eastAsia="Times New Roman" w:hAnsi="Segoe UI" w:cs="Segoe UI"/>
          <w:b/>
          <w:bCs/>
          <w:kern w:val="0"/>
          <w:sz w:val="21"/>
          <w:szCs w:val="21"/>
          <w:lang w:eastAsia="tr-TR"/>
          <w14:ligatures w14:val="none"/>
        </w:rPr>
        <w:t>Balesi</w:t>
      </w:r>
      <w:r w:rsidRPr="0026090B">
        <w:rPr>
          <w:rFonts w:ascii="Segoe UI" w:eastAsia="Times New Roman" w:hAnsi="Segoe UI" w:cs="Segoe UI"/>
          <w:kern w:val="0"/>
          <w:sz w:val="21"/>
          <w:szCs w:val="21"/>
          <w:lang w:eastAsia="tr-TR"/>
          <w14:ligatures w14:val="none"/>
        </w:rPr>
        <w:t xml:space="preserve"> hem de </w:t>
      </w:r>
      <w:r w:rsidRPr="0026090B">
        <w:rPr>
          <w:rFonts w:ascii="Segoe UI" w:eastAsia="Times New Roman" w:hAnsi="Segoe UI" w:cs="Segoe UI"/>
          <w:b/>
          <w:bCs/>
          <w:kern w:val="0"/>
          <w:sz w:val="21"/>
          <w:szCs w:val="21"/>
          <w:lang w:eastAsia="tr-TR"/>
          <w14:ligatures w14:val="none"/>
        </w:rPr>
        <w:t>Devlet Senfoni Orkestrası</w:t>
      </w:r>
      <w:r w:rsidRPr="0026090B">
        <w:rPr>
          <w:rFonts w:ascii="Segoe UI" w:eastAsia="Times New Roman" w:hAnsi="Segoe UI" w:cs="Segoe UI"/>
          <w:kern w:val="0"/>
          <w:sz w:val="21"/>
          <w:szCs w:val="21"/>
          <w:lang w:eastAsia="tr-TR"/>
          <w14:ligatures w14:val="none"/>
        </w:rPr>
        <w:t xml:space="preserve"> barındı</w:t>
      </w:r>
      <w:r>
        <w:rPr>
          <w:rFonts w:ascii="Segoe UI" w:eastAsia="Times New Roman" w:hAnsi="Segoe UI" w:cs="Segoe UI"/>
          <w:kern w:val="0"/>
          <w:sz w:val="21"/>
          <w:szCs w:val="21"/>
          <w:lang w:eastAsia="tr-TR"/>
          <w14:ligatures w14:val="none"/>
        </w:rPr>
        <w:t xml:space="preserve">ran şehirler ise; </w:t>
      </w:r>
    </w:p>
    <w:p w14:paraId="20515626" w14:textId="77777777" w:rsidR="00C97344" w:rsidRDefault="00C97344" w:rsidP="00C97344">
      <w:pPr>
        <w:spacing w:after="0" w:line="300" w:lineRule="atLeast"/>
        <w:rPr>
          <w:rFonts w:ascii="Segoe UI" w:eastAsia="Times New Roman" w:hAnsi="Segoe UI" w:cs="Segoe UI"/>
          <w:b/>
          <w:bCs/>
          <w:color w:val="EE0000"/>
          <w:kern w:val="0"/>
          <w:sz w:val="21"/>
          <w:szCs w:val="21"/>
          <w:lang w:eastAsia="tr-TR"/>
          <w14:ligatures w14:val="none"/>
        </w:rPr>
      </w:pPr>
      <w:r w:rsidRPr="0026090B">
        <w:rPr>
          <w:rFonts w:ascii="Segoe UI" w:eastAsia="Times New Roman" w:hAnsi="Segoe UI" w:cs="Segoe UI"/>
          <w:kern w:val="0"/>
          <w:sz w:val="21"/>
          <w:szCs w:val="21"/>
          <w:lang w:eastAsia="tr-TR"/>
          <w14:ligatures w14:val="none"/>
        </w:rPr>
        <w:lastRenderedPageBreak/>
        <w:t>Ankara</w:t>
      </w:r>
      <w:r w:rsidRPr="00B7688A">
        <w:rPr>
          <w:rFonts w:ascii="Segoe UI" w:eastAsia="Times New Roman" w:hAnsi="Segoe UI" w:cs="Segoe UI"/>
          <w:kern w:val="0"/>
          <w:sz w:val="21"/>
          <w:szCs w:val="21"/>
          <w:lang w:eastAsia="tr-TR"/>
          <w14:ligatures w14:val="none"/>
        </w:rPr>
        <w:t xml:space="preserve">, </w:t>
      </w:r>
      <w:r w:rsidRPr="0026090B">
        <w:rPr>
          <w:rFonts w:ascii="Segoe UI" w:eastAsia="Times New Roman" w:hAnsi="Segoe UI" w:cs="Segoe UI"/>
          <w:kern w:val="0"/>
          <w:sz w:val="21"/>
          <w:szCs w:val="21"/>
          <w:lang w:eastAsia="tr-TR"/>
          <w14:ligatures w14:val="none"/>
        </w:rPr>
        <w:t>İstanbul</w:t>
      </w:r>
      <w:r w:rsidRPr="00B7688A">
        <w:rPr>
          <w:rFonts w:ascii="Segoe UI" w:eastAsia="Times New Roman" w:hAnsi="Segoe UI" w:cs="Segoe UI"/>
          <w:kern w:val="0"/>
          <w:sz w:val="21"/>
          <w:szCs w:val="21"/>
          <w:lang w:eastAsia="tr-TR"/>
          <w14:ligatures w14:val="none"/>
        </w:rPr>
        <w:t>,</w:t>
      </w:r>
      <w:r w:rsidRPr="0026090B">
        <w:rPr>
          <w:rFonts w:ascii="Segoe UI" w:eastAsia="Times New Roman" w:hAnsi="Segoe UI" w:cs="Segoe UI"/>
          <w:kern w:val="0"/>
          <w:sz w:val="21"/>
          <w:szCs w:val="21"/>
          <w:lang w:eastAsia="tr-TR"/>
          <w14:ligatures w14:val="none"/>
        </w:rPr>
        <w:t xml:space="preserve"> İzmir</w:t>
      </w:r>
      <w:r w:rsidRPr="00B7688A">
        <w:rPr>
          <w:rFonts w:ascii="Segoe UI" w:eastAsia="Times New Roman" w:hAnsi="Segoe UI" w:cs="Segoe UI"/>
          <w:kern w:val="0"/>
          <w:sz w:val="21"/>
          <w:szCs w:val="21"/>
          <w:lang w:eastAsia="tr-TR"/>
          <w14:ligatures w14:val="none"/>
        </w:rPr>
        <w:t>,</w:t>
      </w:r>
      <w:r>
        <w:rPr>
          <w:rFonts w:ascii="Segoe UI" w:eastAsia="Times New Roman" w:hAnsi="Segoe UI" w:cs="Segoe UI"/>
          <w:b/>
          <w:bCs/>
          <w:kern w:val="0"/>
          <w:sz w:val="21"/>
          <w:szCs w:val="21"/>
          <w:lang w:eastAsia="tr-TR"/>
          <w14:ligatures w14:val="none"/>
        </w:rPr>
        <w:t xml:space="preserve"> </w:t>
      </w:r>
      <w:r w:rsidRPr="0026090B">
        <w:rPr>
          <w:rFonts w:ascii="Segoe UI" w:eastAsia="Times New Roman" w:hAnsi="Segoe UI" w:cs="Segoe UI"/>
          <w:b/>
          <w:bCs/>
          <w:color w:val="EE0000"/>
          <w:kern w:val="0"/>
          <w:sz w:val="21"/>
          <w:szCs w:val="21"/>
          <w:lang w:eastAsia="tr-TR"/>
          <w14:ligatures w14:val="none"/>
        </w:rPr>
        <w:t>Antalya</w:t>
      </w:r>
    </w:p>
    <w:p w14:paraId="6B62A800" w14:textId="77777777" w:rsidR="00C97344" w:rsidRDefault="00C97344" w:rsidP="00C97344">
      <w:pPr>
        <w:spacing w:after="0" w:line="300" w:lineRule="atLeast"/>
        <w:rPr>
          <w:rFonts w:ascii="Segoe UI" w:eastAsia="Times New Roman" w:hAnsi="Segoe UI" w:cs="Segoe UI"/>
          <w:b/>
          <w:bCs/>
          <w:color w:val="EE0000"/>
          <w:kern w:val="0"/>
          <w:sz w:val="21"/>
          <w:szCs w:val="21"/>
          <w:lang w:eastAsia="tr-TR"/>
          <w14:ligatures w14:val="none"/>
        </w:rPr>
      </w:pPr>
    </w:p>
    <w:p w14:paraId="42D3EAAE" w14:textId="77777777" w:rsidR="00C97344" w:rsidRDefault="00C97344" w:rsidP="00C97344">
      <w:pPr>
        <w:spacing w:after="0" w:line="300" w:lineRule="atLeast"/>
        <w:rPr>
          <w:rFonts w:ascii="Segoe UI" w:eastAsia="Times New Roman" w:hAnsi="Segoe UI" w:cs="Segoe UI"/>
          <w:b/>
          <w:bCs/>
          <w:kern w:val="0"/>
          <w:sz w:val="21"/>
          <w:szCs w:val="21"/>
          <w:lang w:eastAsia="tr-TR"/>
          <w14:ligatures w14:val="none"/>
        </w:rPr>
      </w:pPr>
      <w:r>
        <w:rPr>
          <w:rFonts w:ascii="Segoe UI" w:eastAsia="Times New Roman" w:hAnsi="Segoe UI" w:cs="Segoe UI"/>
          <w:b/>
          <w:bCs/>
          <w:kern w:val="0"/>
          <w:sz w:val="21"/>
          <w:szCs w:val="21"/>
          <w:lang w:eastAsia="tr-TR"/>
          <w14:ligatures w14:val="none"/>
        </w:rPr>
        <w:t>Antalya’da b</w:t>
      </w:r>
      <w:r w:rsidRPr="00A775A1">
        <w:rPr>
          <w:rFonts w:ascii="Segoe UI" w:eastAsia="Times New Roman" w:hAnsi="Segoe UI" w:cs="Segoe UI"/>
          <w:b/>
          <w:bCs/>
          <w:kern w:val="0"/>
          <w:sz w:val="21"/>
          <w:szCs w:val="21"/>
          <w:lang w:eastAsia="tr-TR"/>
          <w14:ligatures w14:val="none"/>
        </w:rPr>
        <w:t xml:space="preserve">u iki önemli </w:t>
      </w:r>
      <w:r>
        <w:rPr>
          <w:rFonts w:ascii="Segoe UI" w:eastAsia="Times New Roman" w:hAnsi="Segoe UI" w:cs="Segoe UI"/>
          <w:b/>
          <w:bCs/>
          <w:kern w:val="0"/>
          <w:sz w:val="21"/>
          <w:szCs w:val="21"/>
          <w:lang w:eastAsia="tr-TR"/>
          <w14:ligatures w14:val="none"/>
        </w:rPr>
        <w:t>resmi müzik kuruluşuna</w:t>
      </w:r>
      <w:r w:rsidRPr="00A775A1">
        <w:rPr>
          <w:rFonts w:ascii="Segoe UI" w:eastAsia="Times New Roman" w:hAnsi="Segoe UI" w:cs="Segoe UI"/>
          <w:b/>
          <w:bCs/>
          <w:kern w:val="0"/>
          <w:sz w:val="21"/>
          <w:szCs w:val="21"/>
          <w:lang w:eastAsia="tr-TR"/>
          <w14:ligatures w14:val="none"/>
        </w:rPr>
        <w:t xml:space="preserve"> hizmet veren salonlarla ilgili bilgi de aşağıdaki gibidir; </w:t>
      </w:r>
    </w:p>
    <w:p w14:paraId="56DEF797" w14:textId="77777777" w:rsidR="00C97344" w:rsidRPr="00A775A1" w:rsidRDefault="00C97344" w:rsidP="00C97344">
      <w:pPr>
        <w:spacing w:after="0" w:line="300" w:lineRule="atLeast"/>
        <w:rPr>
          <w:rFonts w:ascii="Segoe UI" w:eastAsia="Times New Roman" w:hAnsi="Segoe UI" w:cs="Segoe UI"/>
          <w:b/>
          <w:bCs/>
          <w:kern w:val="0"/>
          <w:sz w:val="21"/>
          <w:szCs w:val="21"/>
          <w:lang w:eastAsia="tr-TR"/>
          <w14:ligatures w14:val="none"/>
        </w:rPr>
      </w:pPr>
    </w:p>
    <w:p w14:paraId="42CD48A7" w14:textId="77777777" w:rsidR="00C97344" w:rsidRPr="00BE6D85" w:rsidRDefault="00C97344" w:rsidP="00C97344">
      <w:pPr>
        <w:spacing w:after="0" w:line="300" w:lineRule="atLeast"/>
        <w:rPr>
          <w:rFonts w:ascii="Segoe UI" w:eastAsia="Times New Roman" w:hAnsi="Segoe UI" w:cs="Segoe UI"/>
          <w:b/>
          <w:bCs/>
          <w:kern w:val="0"/>
          <w:sz w:val="21"/>
          <w:szCs w:val="21"/>
          <w:u w:val="single"/>
          <w:lang w:eastAsia="tr-TR"/>
          <w14:ligatures w14:val="none"/>
        </w:rPr>
      </w:pPr>
      <w:r w:rsidRPr="00BE6D85">
        <w:rPr>
          <w:rFonts w:ascii="Segoe UI" w:eastAsia="Times New Roman" w:hAnsi="Segoe UI" w:cs="Segoe UI"/>
          <w:b/>
          <w:bCs/>
          <w:color w:val="EE0000"/>
          <w:kern w:val="0"/>
          <w:sz w:val="21"/>
          <w:szCs w:val="21"/>
          <w:u w:val="single"/>
          <w:lang w:eastAsia="tr-TR"/>
          <w14:ligatures w14:val="none"/>
        </w:rPr>
        <w:t>Antalya Devlet Opera ve Balesi (</w:t>
      </w:r>
      <w:r w:rsidRPr="00D11117">
        <w:rPr>
          <w:rFonts w:ascii="Segoe UI" w:eastAsia="Times New Roman" w:hAnsi="Segoe UI" w:cs="Segoe UI"/>
          <w:b/>
          <w:bCs/>
          <w:color w:val="EE0000"/>
          <w:kern w:val="0"/>
          <w:sz w:val="21"/>
          <w:szCs w:val="21"/>
          <w:u w:val="single"/>
          <w:lang w:eastAsia="tr-TR"/>
          <w14:ligatures w14:val="none"/>
        </w:rPr>
        <w:t>ANTDOB</w:t>
      </w:r>
      <w:r w:rsidRPr="00BE6D85">
        <w:rPr>
          <w:rFonts w:ascii="Segoe UI" w:eastAsia="Times New Roman" w:hAnsi="Segoe UI" w:cs="Segoe UI"/>
          <w:b/>
          <w:bCs/>
          <w:color w:val="EE0000"/>
          <w:kern w:val="0"/>
          <w:sz w:val="21"/>
          <w:szCs w:val="21"/>
          <w:u w:val="single"/>
          <w:lang w:eastAsia="tr-TR"/>
          <w14:ligatures w14:val="none"/>
        </w:rPr>
        <w:t>)</w:t>
      </w:r>
    </w:p>
    <w:p w14:paraId="5868FE9E" w14:textId="77777777" w:rsidR="00C97344" w:rsidRPr="00BE6D85" w:rsidRDefault="00C97344" w:rsidP="00C97344">
      <w:pPr>
        <w:spacing w:after="0" w:line="300" w:lineRule="atLeast"/>
        <w:rPr>
          <w:rFonts w:ascii="Segoe UI" w:eastAsia="Times New Roman" w:hAnsi="Segoe UI" w:cs="Segoe UI"/>
          <w:kern w:val="0"/>
          <w:sz w:val="21"/>
          <w:szCs w:val="21"/>
          <w:lang w:eastAsia="tr-TR"/>
          <w14:ligatures w14:val="none"/>
        </w:rPr>
      </w:pPr>
      <w:r w:rsidRPr="00BE6D85">
        <w:rPr>
          <w:rFonts w:ascii="Segoe UI" w:eastAsia="Times New Roman" w:hAnsi="Segoe UI" w:cs="Segoe UI"/>
          <w:kern w:val="0"/>
          <w:sz w:val="21"/>
          <w:szCs w:val="21"/>
          <w:lang w:eastAsia="tr-TR"/>
          <w14:ligatures w14:val="none"/>
        </w:rPr>
        <w:t>Kullanılan Salonlar ve Kapasiteleri</w:t>
      </w:r>
    </w:p>
    <w:p w14:paraId="4EFCC5F8" w14:textId="77777777" w:rsidR="00C97344" w:rsidRPr="00BB182E" w:rsidRDefault="00C97344" w:rsidP="00990AA0">
      <w:pPr>
        <w:pStyle w:val="ListeParagraf"/>
        <w:numPr>
          <w:ilvl w:val="0"/>
          <w:numId w:val="2"/>
        </w:numPr>
        <w:spacing w:after="0" w:line="300" w:lineRule="atLeast"/>
        <w:rPr>
          <w:rFonts w:ascii="Segoe UI" w:eastAsia="Times New Roman" w:hAnsi="Segoe UI" w:cs="Segoe UI"/>
          <w:b/>
          <w:bCs/>
          <w:kern w:val="0"/>
          <w:sz w:val="21"/>
          <w:szCs w:val="21"/>
          <w:lang w:eastAsia="tr-TR"/>
          <w14:ligatures w14:val="none"/>
        </w:rPr>
      </w:pPr>
      <w:r w:rsidRPr="00BB182E">
        <w:rPr>
          <w:rFonts w:ascii="Segoe UI" w:eastAsia="Times New Roman" w:hAnsi="Segoe UI" w:cs="Segoe UI"/>
          <w:b/>
          <w:bCs/>
          <w:kern w:val="0"/>
          <w:sz w:val="21"/>
          <w:szCs w:val="21"/>
          <w:lang w:eastAsia="tr-TR"/>
          <w14:ligatures w14:val="none"/>
        </w:rPr>
        <w:t xml:space="preserve">Haşim </w:t>
      </w:r>
      <w:proofErr w:type="spellStart"/>
      <w:r w:rsidRPr="00BB182E">
        <w:rPr>
          <w:rFonts w:ascii="Segoe UI" w:eastAsia="Times New Roman" w:hAnsi="Segoe UI" w:cs="Segoe UI"/>
          <w:b/>
          <w:bCs/>
          <w:kern w:val="0"/>
          <w:sz w:val="21"/>
          <w:szCs w:val="21"/>
          <w:lang w:eastAsia="tr-TR"/>
          <w14:ligatures w14:val="none"/>
        </w:rPr>
        <w:t>İşcan</w:t>
      </w:r>
      <w:proofErr w:type="spellEnd"/>
      <w:r w:rsidRPr="00BB182E">
        <w:rPr>
          <w:rFonts w:ascii="Segoe UI" w:eastAsia="Times New Roman" w:hAnsi="Segoe UI" w:cs="Segoe UI"/>
          <w:b/>
          <w:bCs/>
          <w:kern w:val="0"/>
          <w:sz w:val="21"/>
          <w:szCs w:val="21"/>
          <w:lang w:eastAsia="tr-TR"/>
          <w14:ligatures w14:val="none"/>
        </w:rPr>
        <w:t xml:space="preserve"> Kültür Merkezi – Büyük Salon</w:t>
      </w:r>
    </w:p>
    <w:p w14:paraId="52439B60" w14:textId="77777777" w:rsidR="00C97344" w:rsidRPr="00BE6D85" w:rsidRDefault="00C97344" w:rsidP="00C97344">
      <w:pPr>
        <w:spacing w:after="0" w:line="300" w:lineRule="atLeast"/>
        <w:ind w:left="720"/>
        <w:rPr>
          <w:rFonts w:ascii="Segoe UI" w:eastAsia="Times New Roman" w:hAnsi="Segoe UI" w:cs="Segoe UI"/>
          <w:kern w:val="0"/>
          <w:sz w:val="21"/>
          <w:szCs w:val="21"/>
          <w:lang w:eastAsia="tr-TR"/>
          <w14:ligatures w14:val="none"/>
        </w:rPr>
      </w:pPr>
      <w:r w:rsidRPr="00BE6D85">
        <w:rPr>
          <w:rFonts w:ascii="Segoe UI" w:eastAsia="Times New Roman" w:hAnsi="Segoe UI" w:cs="Segoe UI"/>
          <w:b/>
          <w:bCs/>
          <w:kern w:val="0"/>
          <w:sz w:val="21"/>
          <w:szCs w:val="21"/>
          <w:lang w:eastAsia="tr-TR"/>
          <w14:ligatures w14:val="none"/>
        </w:rPr>
        <w:t>Kullanıcı:</w:t>
      </w:r>
      <w:r w:rsidRPr="00BE6D85">
        <w:rPr>
          <w:rFonts w:ascii="Segoe UI" w:eastAsia="Times New Roman" w:hAnsi="Segoe UI" w:cs="Segoe UI"/>
          <w:kern w:val="0"/>
          <w:sz w:val="21"/>
          <w:szCs w:val="21"/>
          <w:lang w:eastAsia="tr-TR"/>
          <w14:ligatures w14:val="none"/>
        </w:rPr>
        <w:t xml:space="preserve"> Antalya Devlet Opera ve Balesi</w:t>
      </w:r>
      <w:r>
        <w:rPr>
          <w:rFonts w:ascii="Segoe UI" w:eastAsia="Times New Roman" w:hAnsi="Segoe UI" w:cs="Segoe UI"/>
          <w:kern w:val="0"/>
          <w:sz w:val="21"/>
          <w:szCs w:val="21"/>
          <w:lang w:eastAsia="tr-TR"/>
          <w14:ligatures w14:val="none"/>
        </w:rPr>
        <w:t xml:space="preserve">, </w:t>
      </w:r>
      <w:r w:rsidRPr="00BE6D85">
        <w:rPr>
          <w:rFonts w:ascii="Segoe UI" w:eastAsia="Times New Roman" w:hAnsi="Segoe UI" w:cs="Segoe UI"/>
          <w:kern w:val="0"/>
          <w:sz w:val="21"/>
          <w:szCs w:val="21"/>
          <w:lang w:eastAsia="tr-TR"/>
          <w14:ligatures w14:val="none"/>
        </w:rPr>
        <w:t>Konum: Muratpaşa / Antalya</w:t>
      </w:r>
    </w:p>
    <w:p w14:paraId="06AC9B61" w14:textId="77777777" w:rsidR="00C97344" w:rsidRPr="00BE6D85" w:rsidRDefault="00C97344" w:rsidP="00C97344">
      <w:pPr>
        <w:spacing w:after="0" w:line="300" w:lineRule="atLeast"/>
        <w:ind w:left="720"/>
        <w:rPr>
          <w:rFonts w:ascii="Segoe UI" w:eastAsia="Times New Roman" w:hAnsi="Segoe UI" w:cs="Segoe UI"/>
          <w:kern w:val="0"/>
          <w:sz w:val="21"/>
          <w:szCs w:val="21"/>
          <w:lang w:eastAsia="tr-TR"/>
          <w14:ligatures w14:val="none"/>
        </w:rPr>
      </w:pPr>
      <w:r w:rsidRPr="00BE6D85">
        <w:rPr>
          <w:rFonts w:ascii="Segoe UI" w:eastAsia="Times New Roman" w:hAnsi="Segoe UI" w:cs="Segoe UI"/>
          <w:b/>
          <w:bCs/>
          <w:kern w:val="0"/>
          <w:sz w:val="21"/>
          <w:szCs w:val="21"/>
          <w:lang w:eastAsia="tr-TR"/>
          <w14:ligatures w14:val="none"/>
        </w:rPr>
        <w:t>Kullanım:</w:t>
      </w:r>
      <w:r w:rsidRPr="00BE6D85">
        <w:rPr>
          <w:rFonts w:ascii="Segoe UI" w:eastAsia="Times New Roman" w:hAnsi="Segoe UI" w:cs="Segoe UI"/>
          <w:kern w:val="0"/>
          <w:sz w:val="21"/>
          <w:szCs w:val="21"/>
          <w:lang w:eastAsia="tr-TR"/>
          <w14:ligatures w14:val="none"/>
        </w:rPr>
        <w:t xml:space="preserve"> Opera</w:t>
      </w:r>
      <w:r w:rsidRPr="00BB182E">
        <w:rPr>
          <w:rFonts w:ascii="Segoe UI" w:eastAsia="Times New Roman" w:hAnsi="Segoe UI" w:cs="Segoe UI"/>
          <w:kern w:val="0"/>
          <w:sz w:val="21"/>
          <w:szCs w:val="21"/>
          <w:lang w:eastAsia="tr-TR"/>
          <w14:ligatures w14:val="none"/>
        </w:rPr>
        <w:t xml:space="preserve">, </w:t>
      </w:r>
      <w:r w:rsidRPr="00BE6D85">
        <w:rPr>
          <w:rFonts w:ascii="Segoe UI" w:eastAsia="Times New Roman" w:hAnsi="Segoe UI" w:cs="Segoe UI"/>
          <w:kern w:val="0"/>
          <w:sz w:val="21"/>
          <w:szCs w:val="21"/>
          <w:lang w:eastAsia="tr-TR"/>
          <w14:ligatures w14:val="none"/>
        </w:rPr>
        <w:t>Bale</w:t>
      </w:r>
      <w:r w:rsidRPr="00BB182E">
        <w:rPr>
          <w:rFonts w:ascii="Segoe UI" w:eastAsia="Times New Roman" w:hAnsi="Segoe UI" w:cs="Segoe UI"/>
          <w:kern w:val="0"/>
          <w:sz w:val="21"/>
          <w:szCs w:val="21"/>
          <w:lang w:eastAsia="tr-TR"/>
          <w14:ligatures w14:val="none"/>
        </w:rPr>
        <w:t xml:space="preserve">, </w:t>
      </w:r>
      <w:r w:rsidRPr="00BE6D85">
        <w:rPr>
          <w:rFonts w:ascii="Segoe UI" w:eastAsia="Times New Roman" w:hAnsi="Segoe UI" w:cs="Segoe UI"/>
          <w:kern w:val="0"/>
          <w:sz w:val="21"/>
          <w:szCs w:val="21"/>
          <w:lang w:eastAsia="tr-TR"/>
          <w14:ligatures w14:val="none"/>
        </w:rPr>
        <w:t>Orkestra eşlikli konserler</w:t>
      </w:r>
      <w:r w:rsidRPr="00BB182E">
        <w:rPr>
          <w:rFonts w:ascii="Segoe UI" w:eastAsia="Times New Roman" w:hAnsi="Segoe UI" w:cs="Segoe UI"/>
          <w:kern w:val="0"/>
          <w:sz w:val="21"/>
          <w:szCs w:val="21"/>
          <w:lang w:eastAsia="tr-TR"/>
          <w14:ligatures w14:val="none"/>
        </w:rPr>
        <w:t xml:space="preserve">, </w:t>
      </w:r>
      <w:r w:rsidRPr="00BE6D85">
        <w:rPr>
          <w:rFonts w:ascii="Segoe UI" w:eastAsia="Times New Roman" w:hAnsi="Segoe UI" w:cs="Segoe UI"/>
          <w:kern w:val="0"/>
          <w:sz w:val="21"/>
          <w:szCs w:val="21"/>
          <w:lang w:eastAsia="tr-TR"/>
          <w14:ligatures w14:val="none"/>
        </w:rPr>
        <w:t>Çocuk operaları ve sahne yapımları</w:t>
      </w:r>
    </w:p>
    <w:p w14:paraId="26D18220" w14:textId="77777777" w:rsidR="00C97344" w:rsidRPr="00BE6D85" w:rsidRDefault="00C97344" w:rsidP="00C97344">
      <w:pPr>
        <w:spacing w:after="0" w:line="300" w:lineRule="atLeast"/>
        <w:ind w:left="720"/>
        <w:rPr>
          <w:rFonts w:ascii="Segoe UI" w:eastAsia="Times New Roman" w:hAnsi="Segoe UI" w:cs="Segoe UI"/>
          <w:kern w:val="0"/>
          <w:sz w:val="21"/>
          <w:szCs w:val="21"/>
          <w:lang w:eastAsia="tr-TR"/>
          <w14:ligatures w14:val="none"/>
        </w:rPr>
      </w:pPr>
      <w:r w:rsidRPr="00BE6D85">
        <w:rPr>
          <w:rFonts w:ascii="Segoe UI" w:eastAsia="Times New Roman" w:hAnsi="Segoe UI" w:cs="Segoe UI"/>
          <w:b/>
          <w:bCs/>
          <w:kern w:val="0"/>
          <w:sz w:val="21"/>
          <w:szCs w:val="21"/>
          <w:lang w:eastAsia="tr-TR"/>
          <w14:ligatures w14:val="none"/>
        </w:rPr>
        <w:t>Yaklaşık Kapasite:</w:t>
      </w:r>
      <w:r w:rsidRPr="00BE6D85">
        <w:rPr>
          <w:rFonts w:ascii="Segoe UI" w:eastAsia="Times New Roman" w:hAnsi="Segoe UI" w:cs="Segoe UI"/>
          <w:kern w:val="0"/>
          <w:sz w:val="21"/>
          <w:szCs w:val="21"/>
          <w:lang w:eastAsia="tr-TR"/>
          <w14:ligatures w14:val="none"/>
        </w:rPr>
        <w:t xml:space="preserve"> ≈ 800 kişi</w:t>
      </w:r>
    </w:p>
    <w:p w14:paraId="4E79CDB5" w14:textId="77777777" w:rsidR="00C97344" w:rsidRDefault="00C97344" w:rsidP="00C97344">
      <w:pPr>
        <w:spacing w:after="0" w:line="300" w:lineRule="atLeast"/>
        <w:rPr>
          <w:rFonts w:ascii="Segoe UI" w:eastAsia="Times New Roman" w:hAnsi="Segoe UI" w:cs="Segoe UI"/>
          <w:kern w:val="0"/>
          <w:sz w:val="21"/>
          <w:szCs w:val="21"/>
          <w:lang w:eastAsia="tr-TR"/>
          <w14:ligatures w14:val="none"/>
        </w:rPr>
      </w:pPr>
      <w:r>
        <w:rPr>
          <w:rFonts w:ascii="Segoe UI" w:eastAsia="Times New Roman" w:hAnsi="Segoe UI" w:cs="Segoe UI"/>
          <w:kern w:val="0"/>
          <w:sz w:val="21"/>
          <w:szCs w:val="21"/>
          <w:lang w:eastAsia="tr-TR"/>
          <w14:ligatures w14:val="none"/>
        </w:rPr>
        <w:t xml:space="preserve">            </w:t>
      </w:r>
      <w:r w:rsidRPr="00BE6D85">
        <w:rPr>
          <w:rFonts w:ascii="Segoe UI" w:eastAsia="Times New Roman" w:hAnsi="Segoe UI" w:cs="Segoe UI"/>
          <w:kern w:val="0"/>
          <w:sz w:val="21"/>
          <w:szCs w:val="21"/>
          <w:lang w:eastAsia="tr-TR"/>
          <w14:ligatures w14:val="none"/>
        </w:rPr>
        <w:t xml:space="preserve">DOB Antalya repertuvarındaki ana yapımların büyük çoğunluğu bu salonda </w:t>
      </w:r>
      <w:r>
        <w:rPr>
          <w:rFonts w:ascii="Segoe UI" w:eastAsia="Times New Roman" w:hAnsi="Segoe UI" w:cs="Segoe UI"/>
          <w:kern w:val="0"/>
          <w:sz w:val="21"/>
          <w:szCs w:val="21"/>
          <w:lang w:eastAsia="tr-TR"/>
          <w14:ligatures w14:val="none"/>
        </w:rPr>
        <w:t xml:space="preserve">    </w:t>
      </w:r>
    </w:p>
    <w:p w14:paraId="31D5688E" w14:textId="77777777" w:rsidR="00C97344" w:rsidRDefault="00C97344" w:rsidP="00C97344">
      <w:pPr>
        <w:spacing w:after="0" w:line="300" w:lineRule="atLeast"/>
        <w:rPr>
          <w:rFonts w:ascii="Segoe UI" w:eastAsia="Times New Roman" w:hAnsi="Segoe UI" w:cs="Segoe UI"/>
          <w:kern w:val="0"/>
          <w:sz w:val="21"/>
          <w:szCs w:val="21"/>
          <w:lang w:eastAsia="tr-TR"/>
          <w14:ligatures w14:val="none"/>
        </w:rPr>
      </w:pPr>
      <w:r>
        <w:rPr>
          <w:rFonts w:ascii="Segoe UI" w:eastAsia="Times New Roman" w:hAnsi="Segoe UI" w:cs="Segoe UI"/>
          <w:kern w:val="0"/>
          <w:sz w:val="21"/>
          <w:szCs w:val="21"/>
          <w:lang w:eastAsia="tr-TR"/>
          <w14:ligatures w14:val="none"/>
        </w:rPr>
        <w:t xml:space="preserve">            </w:t>
      </w:r>
      <w:r w:rsidRPr="00BE6D85">
        <w:rPr>
          <w:rFonts w:ascii="Segoe UI" w:eastAsia="Times New Roman" w:hAnsi="Segoe UI" w:cs="Segoe UI"/>
          <w:kern w:val="0"/>
          <w:sz w:val="21"/>
          <w:szCs w:val="21"/>
          <w:lang w:eastAsia="tr-TR"/>
          <w14:ligatures w14:val="none"/>
        </w:rPr>
        <w:t xml:space="preserve">sahnelenmektedir. </w:t>
      </w:r>
    </w:p>
    <w:p w14:paraId="6318D438" w14:textId="77777777" w:rsidR="00C97344" w:rsidRPr="00BE6D85" w:rsidRDefault="00C97344" w:rsidP="00C97344">
      <w:pPr>
        <w:spacing w:after="0" w:line="300" w:lineRule="atLeast"/>
        <w:rPr>
          <w:rFonts w:ascii="Segoe UI" w:eastAsia="Times New Roman" w:hAnsi="Segoe UI" w:cs="Segoe UI"/>
          <w:kern w:val="0"/>
          <w:sz w:val="21"/>
          <w:szCs w:val="21"/>
          <w:lang w:eastAsia="tr-TR"/>
          <w14:ligatures w14:val="none"/>
        </w:rPr>
      </w:pPr>
    </w:p>
    <w:p w14:paraId="4A9250DE" w14:textId="77777777" w:rsidR="00C97344" w:rsidRPr="00BE6D85" w:rsidRDefault="00C97344" w:rsidP="00C97344">
      <w:pPr>
        <w:spacing w:after="0" w:line="300" w:lineRule="atLeast"/>
        <w:rPr>
          <w:rFonts w:ascii="Segoe UI" w:eastAsia="Times New Roman" w:hAnsi="Segoe UI" w:cs="Segoe UI"/>
          <w:kern w:val="0"/>
          <w:sz w:val="21"/>
          <w:szCs w:val="21"/>
          <w:lang w:eastAsia="tr-TR"/>
          <w14:ligatures w14:val="none"/>
        </w:rPr>
      </w:pPr>
    </w:p>
    <w:p w14:paraId="6A353D65" w14:textId="77777777" w:rsidR="00C97344" w:rsidRPr="00BB182E" w:rsidRDefault="00C97344" w:rsidP="00990AA0">
      <w:pPr>
        <w:pStyle w:val="ListeParagraf"/>
        <w:numPr>
          <w:ilvl w:val="0"/>
          <w:numId w:val="2"/>
        </w:numPr>
        <w:spacing w:after="0" w:line="300" w:lineRule="atLeast"/>
        <w:rPr>
          <w:rFonts w:ascii="Segoe UI" w:eastAsia="Times New Roman" w:hAnsi="Segoe UI" w:cs="Segoe UI"/>
          <w:b/>
          <w:bCs/>
          <w:kern w:val="0"/>
          <w:sz w:val="21"/>
          <w:szCs w:val="21"/>
          <w:lang w:eastAsia="tr-TR"/>
          <w14:ligatures w14:val="none"/>
        </w:rPr>
      </w:pPr>
      <w:r w:rsidRPr="00BB182E">
        <w:rPr>
          <w:rFonts w:ascii="Segoe UI" w:eastAsia="Times New Roman" w:hAnsi="Segoe UI" w:cs="Segoe UI"/>
          <w:b/>
          <w:bCs/>
          <w:kern w:val="0"/>
          <w:sz w:val="21"/>
          <w:szCs w:val="21"/>
          <w:lang w:eastAsia="tr-TR"/>
          <w14:ligatures w14:val="none"/>
        </w:rPr>
        <w:t>Suna &amp; İnan Kıraç Kaleiçi Müzesi (Geçici / Alternatif Mekân)</w:t>
      </w:r>
    </w:p>
    <w:p w14:paraId="17814959" w14:textId="77777777" w:rsidR="00C97344" w:rsidRPr="00BE6D85" w:rsidRDefault="00C97344" w:rsidP="00C97344">
      <w:pPr>
        <w:spacing w:after="0" w:line="300" w:lineRule="atLeast"/>
        <w:ind w:left="720"/>
        <w:rPr>
          <w:rFonts w:ascii="Segoe UI" w:eastAsia="Times New Roman" w:hAnsi="Segoe UI" w:cs="Segoe UI"/>
          <w:kern w:val="0"/>
          <w:sz w:val="21"/>
          <w:szCs w:val="21"/>
          <w:lang w:eastAsia="tr-TR"/>
          <w14:ligatures w14:val="none"/>
        </w:rPr>
      </w:pPr>
      <w:r w:rsidRPr="00BE6D85">
        <w:rPr>
          <w:rFonts w:ascii="Segoe UI" w:eastAsia="Times New Roman" w:hAnsi="Segoe UI" w:cs="Segoe UI"/>
          <w:kern w:val="0"/>
          <w:sz w:val="21"/>
          <w:szCs w:val="21"/>
          <w:lang w:eastAsia="tr-TR"/>
          <w14:ligatures w14:val="none"/>
        </w:rPr>
        <w:t>Kullanım: Oda müziği konserleri</w:t>
      </w:r>
      <w:r>
        <w:rPr>
          <w:rFonts w:ascii="Segoe UI" w:eastAsia="Times New Roman" w:hAnsi="Segoe UI" w:cs="Segoe UI"/>
          <w:kern w:val="0"/>
          <w:sz w:val="21"/>
          <w:szCs w:val="21"/>
          <w:lang w:eastAsia="tr-TR"/>
          <w14:ligatures w14:val="none"/>
        </w:rPr>
        <w:t xml:space="preserve">, </w:t>
      </w:r>
      <w:r w:rsidRPr="00BE6D85">
        <w:rPr>
          <w:rFonts w:ascii="Segoe UI" w:eastAsia="Times New Roman" w:hAnsi="Segoe UI" w:cs="Segoe UI"/>
          <w:kern w:val="0"/>
          <w:sz w:val="21"/>
          <w:szCs w:val="21"/>
          <w:lang w:eastAsia="tr-TR"/>
          <w14:ligatures w14:val="none"/>
        </w:rPr>
        <w:t>Müzede konser / özel projeler</w:t>
      </w:r>
    </w:p>
    <w:p w14:paraId="55E7A642" w14:textId="77777777" w:rsidR="00C97344" w:rsidRPr="00BE6D85" w:rsidRDefault="00C97344" w:rsidP="00C97344">
      <w:pPr>
        <w:spacing w:after="0" w:line="300" w:lineRule="atLeast"/>
        <w:ind w:left="720"/>
        <w:rPr>
          <w:rFonts w:ascii="Segoe UI" w:eastAsia="Times New Roman" w:hAnsi="Segoe UI" w:cs="Segoe UI"/>
          <w:kern w:val="0"/>
          <w:sz w:val="21"/>
          <w:szCs w:val="21"/>
          <w:lang w:eastAsia="tr-TR"/>
          <w14:ligatures w14:val="none"/>
        </w:rPr>
      </w:pPr>
      <w:r w:rsidRPr="00BE6D85">
        <w:rPr>
          <w:rFonts w:ascii="Segoe UI" w:eastAsia="Times New Roman" w:hAnsi="Segoe UI" w:cs="Segoe UI"/>
          <w:kern w:val="0"/>
          <w:sz w:val="21"/>
          <w:szCs w:val="21"/>
          <w:lang w:eastAsia="tr-TR"/>
          <w14:ligatures w14:val="none"/>
        </w:rPr>
        <w:t>Kapasite: Sabit sahne kapasitesi bulunmamaktadır</w:t>
      </w:r>
      <w:r>
        <w:rPr>
          <w:rFonts w:ascii="Segoe UI" w:eastAsia="Times New Roman" w:hAnsi="Segoe UI" w:cs="Segoe UI"/>
          <w:kern w:val="0"/>
          <w:sz w:val="21"/>
          <w:szCs w:val="21"/>
          <w:lang w:eastAsia="tr-TR"/>
          <w14:ligatures w14:val="none"/>
        </w:rPr>
        <w:t xml:space="preserve">, </w:t>
      </w:r>
      <w:r w:rsidRPr="00BE6D85">
        <w:rPr>
          <w:rFonts w:ascii="Segoe UI" w:eastAsia="Times New Roman" w:hAnsi="Segoe UI" w:cs="Segoe UI"/>
          <w:kern w:val="0"/>
          <w:sz w:val="21"/>
          <w:szCs w:val="21"/>
          <w:lang w:eastAsia="tr-TR"/>
          <w14:ligatures w14:val="none"/>
        </w:rPr>
        <w:t>Sınırlı izleyici (salon tipi konser standardında değildir)</w:t>
      </w:r>
    </w:p>
    <w:p w14:paraId="32E22465" w14:textId="77777777" w:rsidR="00C97344" w:rsidRPr="00BE6D85" w:rsidRDefault="00C97344" w:rsidP="00C97344">
      <w:pPr>
        <w:spacing w:after="0" w:line="300" w:lineRule="atLeast"/>
        <w:rPr>
          <w:rFonts w:ascii="Segoe UI" w:eastAsia="Times New Roman" w:hAnsi="Segoe UI" w:cs="Segoe UI"/>
          <w:kern w:val="0"/>
          <w:sz w:val="21"/>
          <w:szCs w:val="21"/>
          <w:lang w:eastAsia="tr-TR"/>
          <w14:ligatures w14:val="none"/>
        </w:rPr>
      </w:pPr>
      <w:r>
        <w:rPr>
          <w:rFonts w:ascii="Segoe UI" w:eastAsia="Times New Roman" w:hAnsi="Segoe UI" w:cs="Segoe UI"/>
          <w:kern w:val="0"/>
          <w:sz w:val="21"/>
          <w:szCs w:val="21"/>
          <w:lang w:eastAsia="tr-TR"/>
          <w14:ligatures w14:val="none"/>
        </w:rPr>
        <w:t xml:space="preserve">            </w:t>
      </w:r>
      <w:r w:rsidRPr="00BE6D85">
        <w:rPr>
          <w:rFonts w:ascii="Segoe UI" w:eastAsia="Times New Roman" w:hAnsi="Segoe UI" w:cs="Segoe UI"/>
          <w:kern w:val="0"/>
          <w:sz w:val="21"/>
          <w:szCs w:val="21"/>
          <w:lang w:eastAsia="tr-TR"/>
          <w14:ligatures w14:val="none"/>
        </w:rPr>
        <w:t xml:space="preserve">Bu mekân, ana sahne yerine geçmeyen, istisnai ve tematik etkinlikler için kullanılmaktadır. </w:t>
      </w:r>
    </w:p>
    <w:p w14:paraId="289AF82E" w14:textId="77777777" w:rsidR="00C97344" w:rsidRPr="00BE6D85" w:rsidRDefault="00C97344" w:rsidP="00C97344">
      <w:pPr>
        <w:spacing w:after="0" w:line="300" w:lineRule="atLeast"/>
        <w:rPr>
          <w:rFonts w:ascii="Segoe UI" w:eastAsia="Times New Roman" w:hAnsi="Segoe UI" w:cs="Segoe UI"/>
          <w:kern w:val="0"/>
          <w:sz w:val="21"/>
          <w:szCs w:val="21"/>
          <w:lang w:eastAsia="tr-TR"/>
          <w14:ligatures w14:val="none"/>
        </w:rPr>
      </w:pPr>
    </w:p>
    <w:p w14:paraId="5C2FCD1C" w14:textId="77777777" w:rsidR="00C97344" w:rsidRPr="00BE6D85" w:rsidRDefault="00C97344" w:rsidP="00C97344">
      <w:pPr>
        <w:spacing w:after="0" w:line="300" w:lineRule="atLeast"/>
        <w:rPr>
          <w:rFonts w:ascii="Segoe UI" w:eastAsia="Times New Roman" w:hAnsi="Segoe UI" w:cs="Segoe UI"/>
          <w:kern w:val="0"/>
          <w:sz w:val="21"/>
          <w:szCs w:val="21"/>
          <w:lang w:eastAsia="tr-TR"/>
          <w14:ligatures w14:val="none"/>
        </w:rPr>
      </w:pPr>
      <w:r w:rsidRPr="00BE6D85">
        <w:rPr>
          <w:rFonts w:ascii="Segoe UI" w:eastAsia="Times New Roman" w:hAnsi="Segoe UI" w:cs="Segoe UI"/>
          <w:b/>
          <w:bCs/>
          <w:color w:val="EE0000"/>
          <w:kern w:val="0"/>
          <w:sz w:val="21"/>
          <w:szCs w:val="21"/>
          <w:lang w:eastAsia="tr-TR"/>
          <w14:ligatures w14:val="none"/>
        </w:rPr>
        <w:t>Antalya Devlet Senfoni Orkestrası (ADSO)</w:t>
      </w:r>
    </w:p>
    <w:p w14:paraId="30DC8131" w14:textId="77777777" w:rsidR="00C97344" w:rsidRPr="00BE6D85" w:rsidRDefault="00C97344" w:rsidP="00C97344">
      <w:pPr>
        <w:spacing w:after="0" w:line="300" w:lineRule="atLeast"/>
        <w:rPr>
          <w:rFonts w:ascii="Segoe UI" w:eastAsia="Times New Roman" w:hAnsi="Segoe UI" w:cs="Segoe UI"/>
          <w:kern w:val="0"/>
          <w:sz w:val="21"/>
          <w:szCs w:val="21"/>
          <w:lang w:eastAsia="tr-TR"/>
          <w14:ligatures w14:val="none"/>
        </w:rPr>
      </w:pPr>
      <w:r w:rsidRPr="00BE6D85">
        <w:rPr>
          <w:rFonts w:ascii="Segoe UI" w:eastAsia="Times New Roman" w:hAnsi="Segoe UI" w:cs="Segoe UI"/>
          <w:kern w:val="0"/>
          <w:sz w:val="21"/>
          <w:szCs w:val="21"/>
          <w:lang w:eastAsia="tr-TR"/>
          <w14:ligatures w14:val="none"/>
        </w:rPr>
        <w:t>Kullanılan Salonlar ve Kapasiteleri</w:t>
      </w:r>
    </w:p>
    <w:p w14:paraId="1654FC5C" w14:textId="77777777" w:rsidR="00C97344" w:rsidRPr="00BE6D85" w:rsidRDefault="00C97344" w:rsidP="00C97344">
      <w:pPr>
        <w:spacing w:after="0" w:line="300" w:lineRule="atLeast"/>
        <w:rPr>
          <w:rFonts w:ascii="Segoe UI" w:eastAsia="Times New Roman" w:hAnsi="Segoe UI" w:cs="Segoe UI"/>
          <w:kern w:val="0"/>
          <w:sz w:val="21"/>
          <w:szCs w:val="21"/>
          <w:lang w:eastAsia="tr-TR"/>
          <w14:ligatures w14:val="none"/>
        </w:rPr>
      </w:pPr>
      <w:r w:rsidRPr="00BE6D85">
        <w:rPr>
          <w:rFonts w:ascii="Segoe UI" w:eastAsia="Times New Roman" w:hAnsi="Segoe UI" w:cs="Segoe UI"/>
          <w:kern w:val="0"/>
          <w:sz w:val="21"/>
          <w:szCs w:val="21"/>
          <w:lang w:eastAsia="tr-TR"/>
          <w14:ligatures w14:val="none"/>
        </w:rPr>
        <w:t>Antalya Kültür Merkezi (AKM) – Aspendos Salonu</w:t>
      </w:r>
    </w:p>
    <w:p w14:paraId="55621ACE" w14:textId="77777777" w:rsidR="00C97344" w:rsidRDefault="00C97344" w:rsidP="00C97344">
      <w:pPr>
        <w:spacing w:after="0" w:line="300" w:lineRule="atLeast"/>
        <w:ind w:left="720"/>
        <w:rPr>
          <w:rFonts w:ascii="Segoe UI" w:eastAsia="Times New Roman" w:hAnsi="Segoe UI" w:cs="Segoe UI"/>
          <w:kern w:val="0"/>
          <w:sz w:val="21"/>
          <w:szCs w:val="21"/>
          <w:lang w:eastAsia="tr-TR"/>
          <w14:ligatures w14:val="none"/>
        </w:rPr>
      </w:pPr>
      <w:r w:rsidRPr="00BE6D85">
        <w:rPr>
          <w:rFonts w:ascii="Segoe UI" w:eastAsia="Times New Roman" w:hAnsi="Segoe UI" w:cs="Segoe UI"/>
          <w:b/>
          <w:bCs/>
          <w:kern w:val="0"/>
          <w:sz w:val="21"/>
          <w:szCs w:val="21"/>
          <w:lang w:eastAsia="tr-TR"/>
          <w14:ligatures w14:val="none"/>
        </w:rPr>
        <w:t>Kullanıcı:</w:t>
      </w:r>
      <w:r w:rsidRPr="00BE6D85">
        <w:rPr>
          <w:rFonts w:ascii="Segoe UI" w:eastAsia="Times New Roman" w:hAnsi="Segoe UI" w:cs="Segoe UI"/>
          <w:kern w:val="0"/>
          <w:sz w:val="21"/>
          <w:szCs w:val="21"/>
          <w:lang w:eastAsia="tr-TR"/>
          <w14:ligatures w14:val="none"/>
        </w:rPr>
        <w:t xml:space="preserve"> Antalya Devlet Senfoni Orkestrası</w:t>
      </w:r>
      <w:r w:rsidRPr="00044140">
        <w:rPr>
          <w:rFonts w:ascii="Segoe UI" w:eastAsia="Times New Roman" w:hAnsi="Segoe UI" w:cs="Segoe UI"/>
          <w:kern w:val="0"/>
          <w:sz w:val="21"/>
          <w:szCs w:val="21"/>
          <w:lang w:eastAsia="tr-TR"/>
          <w14:ligatures w14:val="none"/>
        </w:rPr>
        <w:t xml:space="preserve">, </w:t>
      </w:r>
    </w:p>
    <w:p w14:paraId="2FAB3252" w14:textId="77777777" w:rsidR="00C97344" w:rsidRPr="00BE6D85" w:rsidRDefault="00C97344" w:rsidP="00C97344">
      <w:pPr>
        <w:spacing w:after="0" w:line="300" w:lineRule="atLeast"/>
        <w:ind w:left="720"/>
        <w:rPr>
          <w:rFonts w:ascii="Segoe UI" w:eastAsia="Times New Roman" w:hAnsi="Segoe UI" w:cs="Segoe UI"/>
          <w:kern w:val="0"/>
          <w:sz w:val="21"/>
          <w:szCs w:val="21"/>
          <w:lang w:eastAsia="tr-TR"/>
          <w14:ligatures w14:val="none"/>
        </w:rPr>
      </w:pPr>
      <w:r w:rsidRPr="00BE6D85">
        <w:rPr>
          <w:rFonts w:ascii="Segoe UI" w:eastAsia="Times New Roman" w:hAnsi="Segoe UI" w:cs="Segoe UI"/>
          <w:b/>
          <w:bCs/>
          <w:kern w:val="0"/>
          <w:sz w:val="21"/>
          <w:szCs w:val="21"/>
          <w:lang w:eastAsia="tr-TR"/>
          <w14:ligatures w14:val="none"/>
        </w:rPr>
        <w:t>Konum:</w:t>
      </w:r>
      <w:r w:rsidRPr="00BE6D85">
        <w:rPr>
          <w:rFonts w:ascii="Segoe UI" w:eastAsia="Times New Roman" w:hAnsi="Segoe UI" w:cs="Segoe UI"/>
          <w:kern w:val="0"/>
          <w:sz w:val="21"/>
          <w:szCs w:val="21"/>
          <w:lang w:eastAsia="tr-TR"/>
          <w14:ligatures w14:val="none"/>
        </w:rPr>
        <w:t xml:space="preserve"> Atatürk Kültür Parkı / Muratpaşa</w:t>
      </w:r>
    </w:p>
    <w:p w14:paraId="55B63354" w14:textId="77777777" w:rsidR="00C97344" w:rsidRPr="00BE6D85" w:rsidRDefault="00C97344" w:rsidP="00C97344">
      <w:pPr>
        <w:spacing w:after="0" w:line="300" w:lineRule="atLeast"/>
        <w:ind w:firstLine="708"/>
        <w:rPr>
          <w:rFonts w:ascii="Segoe UI" w:eastAsia="Times New Roman" w:hAnsi="Segoe UI" w:cs="Segoe UI"/>
          <w:kern w:val="0"/>
          <w:sz w:val="21"/>
          <w:szCs w:val="21"/>
          <w:lang w:eastAsia="tr-TR"/>
          <w14:ligatures w14:val="none"/>
        </w:rPr>
      </w:pPr>
      <w:r w:rsidRPr="000B2D9A">
        <w:rPr>
          <w:rFonts w:ascii="Segoe UI" w:eastAsia="Times New Roman" w:hAnsi="Segoe UI" w:cs="Segoe UI"/>
          <w:b/>
          <w:bCs/>
          <w:kern w:val="0"/>
          <w:sz w:val="21"/>
          <w:szCs w:val="21"/>
          <w:lang w:eastAsia="tr-TR"/>
          <w14:ligatures w14:val="none"/>
        </w:rPr>
        <w:t>K</w:t>
      </w:r>
      <w:r w:rsidRPr="00BE6D85">
        <w:rPr>
          <w:rFonts w:ascii="Segoe UI" w:eastAsia="Times New Roman" w:hAnsi="Segoe UI" w:cs="Segoe UI"/>
          <w:b/>
          <w:bCs/>
          <w:kern w:val="0"/>
          <w:sz w:val="21"/>
          <w:szCs w:val="21"/>
          <w:lang w:eastAsia="tr-TR"/>
          <w14:ligatures w14:val="none"/>
        </w:rPr>
        <w:t>ullanım:</w:t>
      </w:r>
      <w:r w:rsidRPr="00BE6D85">
        <w:rPr>
          <w:rFonts w:ascii="Segoe UI" w:eastAsia="Times New Roman" w:hAnsi="Segoe UI" w:cs="Segoe UI"/>
          <w:kern w:val="0"/>
          <w:sz w:val="21"/>
          <w:szCs w:val="21"/>
          <w:lang w:eastAsia="tr-TR"/>
          <w14:ligatures w14:val="none"/>
        </w:rPr>
        <w:t xml:space="preserve"> Senfoni konserleri</w:t>
      </w:r>
      <w:r>
        <w:rPr>
          <w:rFonts w:ascii="Segoe UI" w:eastAsia="Times New Roman" w:hAnsi="Segoe UI" w:cs="Segoe UI"/>
          <w:kern w:val="0"/>
          <w:sz w:val="21"/>
          <w:szCs w:val="21"/>
          <w:lang w:eastAsia="tr-TR"/>
          <w14:ligatures w14:val="none"/>
        </w:rPr>
        <w:t xml:space="preserve">, </w:t>
      </w:r>
      <w:r w:rsidRPr="00BE6D85">
        <w:rPr>
          <w:rFonts w:ascii="Segoe UI" w:eastAsia="Times New Roman" w:hAnsi="Segoe UI" w:cs="Segoe UI"/>
          <w:kern w:val="0"/>
          <w:sz w:val="21"/>
          <w:szCs w:val="21"/>
          <w:lang w:eastAsia="tr-TR"/>
          <w14:ligatures w14:val="none"/>
        </w:rPr>
        <w:t xml:space="preserve">Büyük </w:t>
      </w:r>
      <w:proofErr w:type="spellStart"/>
      <w:r w:rsidRPr="00BE6D85">
        <w:rPr>
          <w:rFonts w:ascii="Segoe UI" w:eastAsia="Times New Roman" w:hAnsi="Segoe UI" w:cs="Segoe UI"/>
          <w:kern w:val="0"/>
          <w:sz w:val="21"/>
          <w:szCs w:val="21"/>
          <w:lang w:eastAsia="tr-TR"/>
          <w14:ligatures w14:val="none"/>
        </w:rPr>
        <w:t>orkestral</w:t>
      </w:r>
      <w:proofErr w:type="spellEnd"/>
      <w:r w:rsidRPr="00BE6D85">
        <w:rPr>
          <w:rFonts w:ascii="Segoe UI" w:eastAsia="Times New Roman" w:hAnsi="Segoe UI" w:cs="Segoe UI"/>
          <w:kern w:val="0"/>
          <w:sz w:val="21"/>
          <w:szCs w:val="21"/>
          <w:lang w:eastAsia="tr-TR"/>
          <w14:ligatures w14:val="none"/>
        </w:rPr>
        <w:t xml:space="preserve"> repertuvar</w:t>
      </w:r>
    </w:p>
    <w:p w14:paraId="49DBF88E" w14:textId="77777777" w:rsidR="00C97344" w:rsidRPr="00BE6D85" w:rsidRDefault="00C97344" w:rsidP="00C97344">
      <w:pPr>
        <w:spacing w:after="0" w:line="300" w:lineRule="atLeast"/>
        <w:ind w:left="720"/>
        <w:rPr>
          <w:rFonts w:ascii="Segoe UI" w:eastAsia="Times New Roman" w:hAnsi="Segoe UI" w:cs="Segoe UI"/>
          <w:kern w:val="0"/>
          <w:sz w:val="21"/>
          <w:szCs w:val="21"/>
          <w:lang w:eastAsia="tr-TR"/>
          <w14:ligatures w14:val="none"/>
        </w:rPr>
      </w:pPr>
      <w:r w:rsidRPr="00BE6D85">
        <w:rPr>
          <w:rFonts w:ascii="Segoe UI" w:eastAsia="Times New Roman" w:hAnsi="Segoe UI" w:cs="Segoe UI"/>
          <w:b/>
          <w:bCs/>
          <w:kern w:val="0"/>
          <w:sz w:val="21"/>
          <w:szCs w:val="21"/>
          <w:lang w:eastAsia="tr-TR"/>
          <w14:ligatures w14:val="none"/>
        </w:rPr>
        <w:t>Yaklaşık Kapasite</w:t>
      </w:r>
      <w:r w:rsidRPr="00BE6D85">
        <w:rPr>
          <w:rFonts w:ascii="Segoe UI" w:eastAsia="Times New Roman" w:hAnsi="Segoe UI" w:cs="Segoe UI"/>
          <w:kern w:val="0"/>
          <w:sz w:val="21"/>
          <w:szCs w:val="21"/>
          <w:lang w:eastAsia="tr-TR"/>
          <w14:ligatures w14:val="none"/>
        </w:rPr>
        <w:t>: ≈ 750–800 kişi</w:t>
      </w:r>
    </w:p>
    <w:p w14:paraId="16DB2DAA" w14:textId="77777777" w:rsidR="00C97344" w:rsidRDefault="00C97344" w:rsidP="00C97344">
      <w:pPr>
        <w:spacing w:after="0" w:line="300" w:lineRule="atLeast"/>
        <w:rPr>
          <w:rFonts w:ascii="Segoe UI" w:eastAsia="Times New Roman" w:hAnsi="Segoe UI" w:cs="Segoe UI"/>
          <w:kern w:val="0"/>
          <w:sz w:val="21"/>
          <w:szCs w:val="21"/>
          <w:lang w:eastAsia="tr-TR"/>
          <w14:ligatures w14:val="none"/>
        </w:rPr>
      </w:pPr>
      <w:r>
        <w:rPr>
          <w:rFonts w:ascii="Segoe UI" w:eastAsia="Times New Roman" w:hAnsi="Segoe UI" w:cs="Segoe UI"/>
          <w:kern w:val="0"/>
          <w:sz w:val="21"/>
          <w:szCs w:val="21"/>
          <w:lang w:eastAsia="tr-TR"/>
          <w14:ligatures w14:val="none"/>
        </w:rPr>
        <w:t xml:space="preserve">            </w:t>
      </w:r>
      <w:proofErr w:type="spellStart"/>
      <w:r w:rsidRPr="00BE6D85">
        <w:rPr>
          <w:rFonts w:ascii="Segoe UI" w:eastAsia="Times New Roman" w:hAnsi="Segoe UI" w:cs="Segoe UI"/>
          <w:kern w:val="0"/>
          <w:sz w:val="21"/>
          <w:szCs w:val="21"/>
          <w:lang w:eastAsia="tr-TR"/>
          <w14:ligatures w14:val="none"/>
        </w:rPr>
        <w:t>ADSO’nun</w:t>
      </w:r>
      <w:proofErr w:type="spellEnd"/>
      <w:r w:rsidRPr="00BE6D85">
        <w:rPr>
          <w:rFonts w:ascii="Segoe UI" w:eastAsia="Times New Roman" w:hAnsi="Segoe UI" w:cs="Segoe UI"/>
          <w:kern w:val="0"/>
          <w:sz w:val="21"/>
          <w:szCs w:val="21"/>
          <w:lang w:eastAsia="tr-TR"/>
          <w14:ligatures w14:val="none"/>
        </w:rPr>
        <w:t xml:space="preserve"> düzenli sezon konserleri bu salonda gerçekleştirilmektedir.</w:t>
      </w:r>
    </w:p>
    <w:p w14:paraId="71739092" w14:textId="77777777" w:rsidR="00C97344" w:rsidRDefault="00C97344" w:rsidP="00C97344">
      <w:pPr>
        <w:spacing w:after="0" w:line="300" w:lineRule="atLeast"/>
        <w:rPr>
          <w:rFonts w:ascii="Segoe UI" w:eastAsia="Times New Roman" w:hAnsi="Segoe UI" w:cs="Segoe UI"/>
          <w:kern w:val="0"/>
          <w:sz w:val="21"/>
          <w:szCs w:val="21"/>
          <w:lang w:eastAsia="tr-TR"/>
          <w14:ligatures w14:val="none"/>
        </w:rPr>
      </w:pPr>
    </w:p>
    <w:p w14:paraId="797E2B9E" w14:textId="77777777" w:rsidR="00C97344" w:rsidRPr="00BE6D85" w:rsidRDefault="00C97344" w:rsidP="00C97344">
      <w:pPr>
        <w:spacing w:after="0" w:line="300" w:lineRule="atLeast"/>
        <w:rPr>
          <w:rFonts w:ascii="Segoe UI" w:eastAsia="Times New Roman" w:hAnsi="Segoe UI" w:cs="Segoe UI"/>
          <w:b/>
          <w:bCs/>
          <w:kern w:val="0"/>
          <w:sz w:val="21"/>
          <w:szCs w:val="21"/>
          <w:lang w:eastAsia="tr-TR"/>
          <w14:ligatures w14:val="none"/>
        </w:rPr>
      </w:pPr>
      <w:r w:rsidRPr="00AB47C8">
        <w:rPr>
          <w:rFonts w:ascii="Segoe UI" w:eastAsia="Times New Roman" w:hAnsi="Segoe UI" w:cs="Segoe UI"/>
          <w:b/>
          <w:bCs/>
          <w:kern w:val="0"/>
          <w:sz w:val="21"/>
          <w:szCs w:val="21"/>
          <w:lang w:eastAsia="tr-TR"/>
          <w14:ligatures w14:val="none"/>
        </w:rPr>
        <w:t>Özet tablo: Antalya’daki her iki kurumun kullandığı Salonlar, Fiili Durum:</w:t>
      </w:r>
    </w:p>
    <w:p w14:paraId="785C52E4" w14:textId="77777777" w:rsidR="00C97344" w:rsidRDefault="00C97344" w:rsidP="00C97344">
      <w:pPr>
        <w:spacing w:after="0" w:line="300" w:lineRule="atLeast"/>
        <w:rPr>
          <w:rFonts w:ascii="Segoe UI" w:eastAsia="Times New Roman" w:hAnsi="Segoe UI" w:cs="Segoe UI"/>
          <w:b/>
          <w:bCs/>
          <w:color w:val="EE0000"/>
          <w:kern w:val="0"/>
          <w:sz w:val="21"/>
          <w:szCs w:val="21"/>
          <w:lang w:eastAsia="tr-TR"/>
          <w14:ligatures w14:val="none"/>
        </w:rPr>
      </w:pPr>
    </w:p>
    <w:p w14:paraId="08E4F6D5" w14:textId="77777777" w:rsidR="00C97344" w:rsidRDefault="00C97344" w:rsidP="00C97344">
      <w:pPr>
        <w:spacing w:after="0" w:line="300" w:lineRule="atLeast"/>
        <w:rPr>
          <w:rFonts w:ascii="Segoe UI" w:eastAsia="Times New Roman" w:hAnsi="Segoe UI" w:cs="Segoe UI"/>
          <w:b/>
          <w:bCs/>
          <w:color w:val="EE0000"/>
          <w:kern w:val="0"/>
          <w:sz w:val="21"/>
          <w:szCs w:val="21"/>
          <w:lang w:eastAsia="tr-TR"/>
          <w14:ligatures w14:val="none"/>
        </w:rPr>
      </w:pPr>
      <w:r>
        <w:rPr>
          <w:noProof/>
        </w:rPr>
        <w:drawing>
          <wp:inline distT="0" distB="0" distL="0" distR="0" wp14:anchorId="17FE3687" wp14:editId="03B97FFF">
            <wp:extent cx="4622800" cy="1289050"/>
            <wp:effectExtent l="0" t="0" r="6350" b="6350"/>
            <wp:docPr id="1718677325" name="Resim 1" descr="Microsoft 365 Copi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77325" name="Resim 1718677325" descr="Microsoft 365 Copilot"/>
                    <pic:cNvPicPr/>
                  </pic:nvPicPr>
                  <pic:blipFill rotWithShape="1">
                    <a:blip r:embed="rId9" cstate="print">
                      <a:extLst>
                        <a:ext uri="{28A0092B-C50C-407E-A947-70E740481C1C}">
                          <a14:useLocalDpi xmlns:a14="http://schemas.microsoft.com/office/drawing/2010/main" val="0"/>
                        </a:ext>
                      </a:extLst>
                    </a:blip>
                    <a:srcRect l="10361" t="21883" r="9391" b="46158"/>
                    <a:stretch>
                      <a:fillRect/>
                    </a:stretch>
                  </pic:blipFill>
                  <pic:spPr bwMode="auto">
                    <a:xfrm>
                      <a:off x="0" y="0"/>
                      <a:ext cx="4622800" cy="1289050"/>
                    </a:xfrm>
                    <a:prstGeom prst="rect">
                      <a:avLst/>
                    </a:prstGeom>
                    <a:ln>
                      <a:noFill/>
                    </a:ln>
                    <a:extLst>
                      <a:ext uri="{53640926-AAD7-44D8-BBD7-CCE9431645EC}">
                        <a14:shadowObscured xmlns:a14="http://schemas.microsoft.com/office/drawing/2010/main"/>
                      </a:ext>
                    </a:extLst>
                  </pic:spPr>
                </pic:pic>
              </a:graphicData>
            </a:graphic>
          </wp:inline>
        </w:drawing>
      </w:r>
    </w:p>
    <w:p w14:paraId="52DE028C" w14:textId="77777777" w:rsidR="00C97344" w:rsidRDefault="00C97344" w:rsidP="00C97344">
      <w:pPr>
        <w:spacing w:after="0" w:line="300" w:lineRule="atLeast"/>
        <w:rPr>
          <w:rFonts w:ascii="Segoe UI" w:eastAsia="Times New Roman" w:hAnsi="Segoe UI" w:cs="Segoe UI"/>
          <w:b/>
          <w:bCs/>
          <w:color w:val="EE0000"/>
          <w:kern w:val="0"/>
          <w:sz w:val="21"/>
          <w:szCs w:val="21"/>
          <w:lang w:eastAsia="tr-TR"/>
          <w14:ligatures w14:val="none"/>
        </w:rPr>
      </w:pPr>
    </w:p>
    <w:p w14:paraId="2A14A567" w14:textId="77777777" w:rsidR="00C97344" w:rsidRDefault="00C97344" w:rsidP="00C97344">
      <w:pPr>
        <w:spacing w:after="0" w:line="300" w:lineRule="atLeast"/>
      </w:pPr>
      <w:r w:rsidRPr="00B7688A">
        <w:rPr>
          <w:rFonts w:ascii="Segoe UI" w:eastAsia="Times New Roman" w:hAnsi="Segoe UI" w:cs="Segoe UI"/>
          <w:b/>
          <w:bCs/>
          <w:kern w:val="0"/>
          <w:sz w:val="21"/>
          <w:szCs w:val="21"/>
          <w:lang w:eastAsia="tr-TR"/>
          <w14:ligatures w14:val="none"/>
        </w:rPr>
        <w:t xml:space="preserve">Oysa; </w:t>
      </w:r>
      <w:r>
        <w:t xml:space="preserve">Antalya gibi büyük ve hızla büyüyen bir kentte, konser, tiyatro, opera ve benzeri sanat etkinliklerine uygun mekânların yetersizliği önemli bir yapısal sorundur. Antalya Devlet Senfoni Orkestrası (ADSO) ve Antalya Devlet Opera ve Balesi (ANTDOB) gibi köklü </w:t>
      </w:r>
      <w:r w:rsidRPr="00E14994">
        <w:t>kuruluşların</w:t>
      </w:r>
      <w:r>
        <w:t xml:space="preserve"> kendilerine ait ve ihtiyaçlarını karşılayan sahnelerinin bulunmaması, sanatsal üretimi ve erişimi sınırlamaktadır.</w:t>
      </w:r>
    </w:p>
    <w:p w14:paraId="751A3383" w14:textId="77777777" w:rsidR="00C97344" w:rsidRPr="00E14994" w:rsidRDefault="00C97344" w:rsidP="00C97344">
      <w:r>
        <w:lastRenderedPageBreak/>
        <w:t xml:space="preserve">Bu bilgi devamında bu değerleri, orkestrayı taşıyacak, tüm sanat dallarında performansların ulusal/uluslararası büyük kitlelere ulaşmasını sağlayacak çağdaş salonların durumu ile ilgili de aşağıdaki bilgilerin paylaşılması ve bunların ışığında durumun değerlendirilmesi gereklidir. </w:t>
      </w:r>
    </w:p>
    <w:p w14:paraId="0937134B" w14:textId="77777777" w:rsidR="00C97344" w:rsidRDefault="00C97344" w:rsidP="00C97344">
      <w:r w:rsidRPr="00D14671">
        <w:rPr>
          <w:b/>
          <w:bCs/>
        </w:rPr>
        <w:t>İstanbul, Ankara ve İzmir HARİÇ</w:t>
      </w:r>
      <w:r w:rsidRPr="00D14671">
        <w:t xml:space="preserve">, Türkiye’de </w:t>
      </w:r>
      <w:r w:rsidRPr="00D14671">
        <w:rPr>
          <w:b/>
          <w:bCs/>
        </w:rPr>
        <w:t>kamusal ölçekte, çok amaçlı kültür / kongre / sanat merkezi bulunan şehirleri</w:t>
      </w:r>
      <w:r w:rsidRPr="00D14671">
        <w:t xml:space="preserve"> </w:t>
      </w:r>
      <w:r>
        <w:t>aşağıdaki gibidir; (</w:t>
      </w:r>
      <w:r w:rsidRPr="00D14671">
        <w:t xml:space="preserve">Liste; </w:t>
      </w:r>
      <w:r w:rsidRPr="00D14671">
        <w:rPr>
          <w:b/>
          <w:bCs/>
        </w:rPr>
        <w:t>kamuya açık, konser–tiyatro–kongre–festival gibi çoklu kullanıma sahip</w:t>
      </w:r>
      <w:r w:rsidRPr="00D14671">
        <w:t xml:space="preserve"> yapılar esas alınarak derlenmiştir.</w:t>
      </w:r>
      <w:r>
        <w:t xml:space="preserve"> </w:t>
      </w:r>
      <w:r w:rsidRPr="00D14671">
        <w:t xml:space="preserve">(Otel kongre salonları </w:t>
      </w:r>
      <w:r w:rsidRPr="00D14671">
        <w:rPr>
          <w:b/>
          <w:bCs/>
        </w:rPr>
        <w:t>kapsam dışı</w:t>
      </w:r>
      <w:r w:rsidRPr="00D14671">
        <w:t xml:space="preserve"> tutulmuştur.)</w:t>
      </w:r>
    </w:p>
    <w:p w14:paraId="7054D686" w14:textId="77777777" w:rsidR="00C97344" w:rsidRPr="005A6136" w:rsidRDefault="00C97344" w:rsidP="00C97344">
      <w:pPr>
        <w:rPr>
          <w:b/>
          <w:bCs/>
        </w:rPr>
      </w:pPr>
      <w:r w:rsidRPr="005A6136">
        <w:rPr>
          <w:b/>
          <w:bCs/>
        </w:rPr>
        <w:t>İstanbul, Ankara ve İzmir Dışında</w:t>
      </w:r>
    </w:p>
    <w:p w14:paraId="01B6CACB" w14:textId="77777777" w:rsidR="00C97344" w:rsidRPr="005A6136" w:rsidRDefault="00C97344" w:rsidP="00C97344">
      <w:pPr>
        <w:rPr>
          <w:b/>
          <w:bCs/>
        </w:rPr>
      </w:pPr>
      <w:r w:rsidRPr="005A6136">
        <w:rPr>
          <w:b/>
          <w:bCs/>
        </w:rPr>
        <w:t>Çok Amaçlı Kamusal Kültür / Kongre Merkezleri ve Salon Kapasiteleri</w:t>
      </w:r>
    </w:p>
    <w:p w14:paraId="5C8E87D0" w14:textId="77777777" w:rsidR="00C97344" w:rsidRPr="005A6136" w:rsidRDefault="00C97344" w:rsidP="00C97344">
      <w:pPr>
        <w:rPr>
          <w:b/>
          <w:bCs/>
          <w:color w:val="EE0000"/>
        </w:rPr>
      </w:pPr>
      <w:r w:rsidRPr="005A6136">
        <w:rPr>
          <w:b/>
          <w:bCs/>
          <w:color w:val="EE0000"/>
        </w:rPr>
        <w:t>Konya</w:t>
      </w:r>
    </w:p>
    <w:p w14:paraId="62FD2E00" w14:textId="77777777" w:rsidR="00C97344" w:rsidRPr="005A6136" w:rsidRDefault="00C97344" w:rsidP="00C97344">
      <w:r w:rsidRPr="005A6136">
        <w:rPr>
          <w:b/>
          <w:bCs/>
        </w:rPr>
        <w:t>Selçuklu Kongre Merkezi</w:t>
      </w:r>
    </w:p>
    <w:p w14:paraId="25DA9503" w14:textId="77777777" w:rsidR="00C97344" w:rsidRPr="005A6136" w:rsidRDefault="00C97344" w:rsidP="00990AA0">
      <w:pPr>
        <w:numPr>
          <w:ilvl w:val="0"/>
          <w:numId w:val="3"/>
        </w:numPr>
      </w:pPr>
      <w:r w:rsidRPr="005A6136">
        <w:rPr>
          <w:b/>
          <w:bCs/>
        </w:rPr>
        <w:t>Ana Oditoryum:</w:t>
      </w:r>
      <w:r w:rsidRPr="005A6136">
        <w:t xml:space="preserve"> </w:t>
      </w:r>
      <w:r w:rsidRPr="005A6136">
        <w:rPr>
          <w:b/>
          <w:bCs/>
        </w:rPr>
        <w:t>2.000 kişi</w:t>
      </w:r>
    </w:p>
    <w:p w14:paraId="4D9353DA" w14:textId="77777777" w:rsidR="00C97344" w:rsidRPr="005A6136" w:rsidRDefault="00C97344" w:rsidP="00990AA0">
      <w:pPr>
        <w:numPr>
          <w:ilvl w:val="0"/>
          <w:numId w:val="3"/>
        </w:numPr>
      </w:pPr>
      <w:r w:rsidRPr="005A6136">
        <w:t>(Merkez genelinde 45–2.000 kişi arası farklı salonlar bulunmaktadır.)</w:t>
      </w:r>
      <w:r w:rsidRPr="005A6136">
        <w:br/>
        <w:t xml:space="preserve">Türkiye’de İstanbul, Ankara ve İzmir dışındaki şehirler arasında </w:t>
      </w:r>
      <w:r w:rsidRPr="005A6136">
        <w:rPr>
          <w:b/>
          <w:bCs/>
        </w:rPr>
        <w:t>en yüksek kapasiteli kamusal kültür merkezlerinden biridir</w:t>
      </w:r>
      <w:r w:rsidRPr="005A6136">
        <w:t xml:space="preserve">. </w:t>
      </w:r>
    </w:p>
    <w:p w14:paraId="2804C224" w14:textId="77777777" w:rsidR="00C97344" w:rsidRPr="005A6136" w:rsidRDefault="00C97344" w:rsidP="00C97344">
      <w:pPr>
        <w:rPr>
          <w:b/>
          <w:bCs/>
          <w:color w:val="EE0000"/>
        </w:rPr>
      </w:pPr>
      <w:r w:rsidRPr="005A6136">
        <w:rPr>
          <w:b/>
          <w:bCs/>
          <w:color w:val="EE0000"/>
        </w:rPr>
        <w:t>Bursa</w:t>
      </w:r>
    </w:p>
    <w:p w14:paraId="5998A0CA" w14:textId="77777777" w:rsidR="00C97344" w:rsidRPr="005A6136" w:rsidRDefault="00C97344" w:rsidP="00C97344">
      <w:r w:rsidRPr="005A6136">
        <w:rPr>
          <w:b/>
          <w:bCs/>
        </w:rPr>
        <w:t>Merinos Atatürk Kongre ve Kültür Merkezi</w:t>
      </w:r>
    </w:p>
    <w:p w14:paraId="4F5D4AAF" w14:textId="77777777" w:rsidR="00C97344" w:rsidRPr="005A6136" w:rsidRDefault="00C97344" w:rsidP="00990AA0">
      <w:pPr>
        <w:numPr>
          <w:ilvl w:val="0"/>
          <w:numId w:val="4"/>
        </w:numPr>
      </w:pPr>
      <w:r w:rsidRPr="005A6136">
        <w:rPr>
          <w:b/>
          <w:bCs/>
        </w:rPr>
        <w:t>Osmangazi Salonu:</w:t>
      </w:r>
      <w:r w:rsidRPr="005A6136">
        <w:t xml:space="preserve"> </w:t>
      </w:r>
      <w:r w:rsidRPr="005A6136">
        <w:rPr>
          <w:b/>
          <w:bCs/>
        </w:rPr>
        <w:t>1.650–1.659 kişi</w:t>
      </w:r>
    </w:p>
    <w:p w14:paraId="49070B97" w14:textId="77777777" w:rsidR="00C97344" w:rsidRPr="005A6136" w:rsidRDefault="00C97344" w:rsidP="00990AA0">
      <w:pPr>
        <w:numPr>
          <w:ilvl w:val="0"/>
          <w:numId w:val="4"/>
        </w:numPr>
      </w:pPr>
      <w:r w:rsidRPr="005A6136">
        <w:rPr>
          <w:b/>
          <w:bCs/>
        </w:rPr>
        <w:t>Orhangazi Salonu:</w:t>
      </w:r>
      <w:r w:rsidRPr="005A6136">
        <w:t xml:space="preserve"> </w:t>
      </w:r>
      <w:r w:rsidRPr="005A6136">
        <w:rPr>
          <w:b/>
          <w:bCs/>
        </w:rPr>
        <w:t>813 kişi</w:t>
      </w:r>
    </w:p>
    <w:p w14:paraId="2E548EE7" w14:textId="77777777" w:rsidR="00C97344" w:rsidRPr="005A6136" w:rsidRDefault="00C97344" w:rsidP="00990AA0">
      <w:pPr>
        <w:numPr>
          <w:ilvl w:val="0"/>
          <w:numId w:val="4"/>
        </w:numPr>
      </w:pPr>
      <w:r w:rsidRPr="005A6136">
        <w:rPr>
          <w:b/>
          <w:bCs/>
        </w:rPr>
        <w:t>Yıldırım Bayezid Salonu:</w:t>
      </w:r>
      <w:r w:rsidRPr="005A6136">
        <w:t xml:space="preserve"> </w:t>
      </w:r>
      <w:r w:rsidRPr="005A6136">
        <w:rPr>
          <w:b/>
          <w:bCs/>
        </w:rPr>
        <w:t>1.000 kişi</w:t>
      </w:r>
      <w:r w:rsidRPr="005A6136">
        <w:br/>
        <w:t xml:space="preserve">Kongre, konser, tiyatro ve opera/bale için çok salonlu, </w:t>
      </w:r>
      <w:r w:rsidRPr="005A6136">
        <w:rPr>
          <w:b/>
          <w:bCs/>
        </w:rPr>
        <w:t>bütüncül bir kamusal kültür kompleksi</w:t>
      </w:r>
      <w:r w:rsidRPr="005A6136">
        <w:t xml:space="preserve">dir. </w:t>
      </w:r>
    </w:p>
    <w:p w14:paraId="7CFAEEBC" w14:textId="77777777" w:rsidR="00C97344" w:rsidRPr="005A6136" w:rsidRDefault="00C97344" w:rsidP="00C97344">
      <w:pPr>
        <w:rPr>
          <w:b/>
          <w:bCs/>
          <w:color w:val="EE0000"/>
        </w:rPr>
      </w:pPr>
      <w:r w:rsidRPr="005A6136">
        <w:rPr>
          <w:b/>
          <w:bCs/>
          <w:color w:val="EE0000"/>
        </w:rPr>
        <w:t>Eskişehir</w:t>
      </w:r>
    </w:p>
    <w:p w14:paraId="41A592B1" w14:textId="77777777" w:rsidR="00C97344" w:rsidRPr="005A6136" w:rsidRDefault="00C97344" w:rsidP="00C97344">
      <w:r w:rsidRPr="005A6136">
        <w:rPr>
          <w:b/>
          <w:bCs/>
        </w:rPr>
        <w:t>Atatürk Kültür Sanat ve Kongre Merkezi</w:t>
      </w:r>
    </w:p>
    <w:p w14:paraId="07F95577" w14:textId="77777777" w:rsidR="00C97344" w:rsidRPr="005A6136" w:rsidRDefault="00C97344" w:rsidP="00990AA0">
      <w:pPr>
        <w:numPr>
          <w:ilvl w:val="0"/>
          <w:numId w:val="5"/>
        </w:numPr>
      </w:pPr>
      <w:r w:rsidRPr="005A6136">
        <w:rPr>
          <w:b/>
          <w:bCs/>
        </w:rPr>
        <w:t>Ana Salon Kapasitesi:</w:t>
      </w:r>
      <w:r w:rsidRPr="005A6136">
        <w:t xml:space="preserve"> </w:t>
      </w:r>
      <w:r w:rsidRPr="005A6136">
        <w:rPr>
          <w:b/>
          <w:bCs/>
        </w:rPr>
        <w:t>1.100–1.200 kişi</w:t>
      </w:r>
      <w:r w:rsidRPr="005A6136">
        <w:br/>
        <w:t xml:space="preserve">Üniversite–kent iş birliğiyle çalışan, çok işlevli ve orta ölçekli bir kültür merkezidir. </w:t>
      </w:r>
    </w:p>
    <w:p w14:paraId="03505C73" w14:textId="77777777" w:rsidR="00C97344" w:rsidRPr="005A6136" w:rsidRDefault="00C97344" w:rsidP="00C97344">
      <w:pPr>
        <w:rPr>
          <w:b/>
          <w:bCs/>
          <w:color w:val="EE0000"/>
        </w:rPr>
      </w:pPr>
      <w:r w:rsidRPr="005A6136">
        <w:rPr>
          <w:b/>
          <w:bCs/>
          <w:color w:val="EE0000"/>
        </w:rPr>
        <w:t>Adana</w:t>
      </w:r>
    </w:p>
    <w:p w14:paraId="3CF74D51" w14:textId="77777777" w:rsidR="00C97344" w:rsidRPr="005A6136" w:rsidRDefault="00C97344" w:rsidP="00C97344">
      <w:r w:rsidRPr="005A6136">
        <w:rPr>
          <w:b/>
          <w:bCs/>
        </w:rPr>
        <w:t>Çukurova Üniversitesi Kongre Merkezi</w:t>
      </w:r>
    </w:p>
    <w:p w14:paraId="765DF657" w14:textId="77777777" w:rsidR="00C97344" w:rsidRPr="005A6136" w:rsidRDefault="00C97344" w:rsidP="00990AA0">
      <w:pPr>
        <w:numPr>
          <w:ilvl w:val="0"/>
          <w:numId w:val="6"/>
        </w:numPr>
      </w:pPr>
      <w:r w:rsidRPr="005A6136">
        <w:rPr>
          <w:b/>
          <w:bCs/>
        </w:rPr>
        <w:t>Ana Salon:</w:t>
      </w:r>
      <w:r w:rsidRPr="005A6136">
        <w:t xml:space="preserve"> </w:t>
      </w:r>
      <w:r w:rsidRPr="005A6136">
        <w:rPr>
          <w:b/>
          <w:bCs/>
        </w:rPr>
        <w:t>2.000 kişi</w:t>
      </w:r>
      <w:r w:rsidRPr="005A6136">
        <w:br/>
        <w:t xml:space="preserve">Uluslararası standartlarda, büyük ölçekli kongre ve sahne sanatlarına uygun kamusal bir merkezdir. </w:t>
      </w:r>
    </w:p>
    <w:p w14:paraId="0DC05741" w14:textId="77777777" w:rsidR="00C97344" w:rsidRPr="005A6136" w:rsidRDefault="00C97344" w:rsidP="00C97344">
      <w:pPr>
        <w:rPr>
          <w:color w:val="EE0000"/>
        </w:rPr>
      </w:pPr>
      <w:r w:rsidRPr="005A6136">
        <w:rPr>
          <w:b/>
          <w:bCs/>
          <w:color w:val="EE0000"/>
        </w:rPr>
        <w:lastRenderedPageBreak/>
        <w:t>Sabancı Kültür Merkezi</w:t>
      </w:r>
    </w:p>
    <w:p w14:paraId="26DFFE9B" w14:textId="77777777" w:rsidR="00C97344" w:rsidRPr="005A6136" w:rsidRDefault="00C97344" w:rsidP="00990AA0">
      <w:pPr>
        <w:numPr>
          <w:ilvl w:val="0"/>
          <w:numId w:val="7"/>
        </w:numPr>
      </w:pPr>
      <w:r w:rsidRPr="005A6136">
        <w:rPr>
          <w:b/>
          <w:bCs/>
        </w:rPr>
        <w:t>Tiyatro Salonu:</w:t>
      </w:r>
      <w:r w:rsidRPr="005A6136">
        <w:t xml:space="preserve"> </w:t>
      </w:r>
      <w:r w:rsidRPr="005A6136">
        <w:rPr>
          <w:b/>
          <w:bCs/>
        </w:rPr>
        <w:t>368 kişi</w:t>
      </w:r>
      <w:r w:rsidRPr="005A6136">
        <w:br/>
        <w:t xml:space="preserve">Daha küçük ölçekli, ancak kentin merkezinde konumlanan köklü bir kamusal kültür yapısıdır. </w:t>
      </w:r>
    </w:p>
    <w:p w14:paraId="7A37374E" w14:textId="77777777" w:rsidR="00C97344" w:rsidRPr="005A6136" w:rsidRDefault="00C97344" w:rsidP="00C97344">
      <w:pPr>
        <w:rPr>
          <w:b/>
          <w:bCs/>
          <w:color w:val="EE0000"/>
        </w:rPr>
      </w:pPr>
      <w:r w:rsidRPr="005A6136">
        <w:rPr>
          <w:b/>
          <w:bCs/>
          <w:color w:val="EE0000"/>
        </w:rPr>
        <w:t>Mersin</w:t>
      </w:r>
    </w:p>
    <w:p w14:paraId="3351919D" w14:textId="77777777" w:rsidR="00C97344" w:rsidRPr="005A6136" w:rsidRDefault="00C97344" w:rsidP="00C97344">
      <w:r w:rsidRPr="005A6136">
        <w:rPr>
          <w:b/>
          <w:bCs/>
        </w:rPr>
        <w:t>Mersin Kongre ve Sergi Sarayı</w:t>
      </w:r>
    </w:p>
    <w:p w14:paraId="5B4C0BA0" w14:textId="77777777" w:rsidR="00C97344" w:rsidRPr="005A6136" w:rsidRDefault="00C97344" w:rsidP="00990AA0">
      <w:pPr>
        <w:numPr>
          <w:ilvl w:val="0"/>
          <w:numId w:val="8"/>
        </w:numPr>
      </w:pPr>
      <w:r w:rsidRPr="005A6136">
        <w:rPr>
          <w:b/>
          <w:bCs/>
        </w:rPr>
        <w:t>Ana Salon:</w:t>
      </w:r>
      <w:r w:rsidRPr="005A6136">
        <w:t xml:space="preserve"> </w:t>
      </w:r>
      <w:r w:rsidRPr="005A6136">
        <w:rPr>
          <w:b/>
          <w:bCs/>
        </w:rPr>
        <w:t>1.000 kişi</w:t>
      </w:r>
      <w:r w:rsidRPr="005A6136">
        <w:br/>
        <w:t xml:space="preserve">Akdeniz Bölgesi’nde kamusal ölçekte inşa edilmiş, çok amaçlı kongre ve kültür yapısıdır. </w:t>
      </w:r>
    </w:p>
    <w:p w14:paraId="0F66DFEE" w14:textId="77777777" w:rsidR="00C97344" w:rsidRPr="005A6136" w:rsidRDefault="00C97344" w:rsidP="00C97344">
      <w:pPr>
        <w:rPr>
          <w:b/>
          <w:bCs/>
          <w:color w:val="EE0000"/>
        </w:rPr>
      </w:pPr>
      <w:r w:rsidRPr="005A6136">
        <w:rPr>
          <w:b/>
          <w:bCs/>
          <w:color w:val="EE0000"/>
        </w:rPr>
        <w:t>Kayseri</w:t>
      </w:r>
    </w:p>
    <w:p w14:paraId="78A96907" w14:textId="77777777" w:rsidR="00C97344" w:rsidRPr="005A6136" w:rsidRDefault="00C97344" w:rsidP="00C97344">
      <w:r w:rsidRPr="005A6136">
        <w:rPr>
          <w:b/>
          <w:bCs/>
        </w:rPr>
        <w:t>Kadir Has Kongre ve Kültür Merkezi</w:t>
      </w:r>
    </w:p>
    <w:p w14:paraId="162F1AE5" w14:textId="77777777" w:rsidR="00C97344" w:rsidRPr="005A6136" w:rsidRDefault="00C97344" w:rsidP="00990AA0">
      <w:pPr>
        <w:numPr>
          <w:ilvl w:val="0"/>
          <w:numId w:val="9"/>
        </w:numPr>
      </w:pPr>
      <w:r w:rsidRPr="005A6136">
        <w:rPr>
          <w:b/>
          <w:bCs/>
        </w:rPr>
        <w:t>Ana Salon:</w:t>
      </w:r>
      <w:r w:rsidRPr="005A6136">
        <w:t xml:space="preserve"> </w:t>
      </w:r>
      <w:r w:rsidRPr="005A6136">
        <w:rPr>
          <w:b/>
          <w:bCs/>
        </w:rPr>
        <w:t>7.200 kişi</w:t>
      </w:r>
    </w:p>
    <w:p w14:paraId="282785A8" w14:textId="77777777" w:rsidR="00C97344" w:rsidRPr="005A6136" w:rsidRDefault="00C97344" w:rsidP="00990AA0">
      <w:pPr>
        <w:numPr>
          <w:ilvl w:val="0"/>
          <w:numId w:val="9"/>
        </w:numPr>
      </w:pPr>
      <w:r w:rsidRPr="005A6136">
        <w:t>(Ayrıca 200 ve 300 kişilik konferans salonları bulunmaktadır.)</w:t>
      </w:r>
      <w:r w:rsidRPr="005A6136">
        <w:br/>
        <w:t xml:space="preserve">Anadolu’da </w:t>
      </w:r>
      <w:r w:rsidRPr="005A6136">
        <w:rPr>
          <w:b/>
          <w:bCs/>
        </w:rPr>
        <w:t>ölçek açısından en büyük kapalı kamusal salonlardan biridir</w:t>
      </w:r>
      <w:r w:rsidRPr="005A6136">
        <w:t xml:space="preserve">. </w:t>
      </w:r>
    </w:p>
    <w:p w14:paraId="0F3F35EE" w14:textId="77777777" w:rsidR="00C97344" w:rsidRPr="005A6136" w:rsidRDefault="00C97344" w:rsidP="00C97344"/>
    <w:p w14:paraId="0704B246" w14:textId="77777777" w:rsidR="00C97344" w:rsidRPr="005A6136" w:rsidRDefault="00C97344" w:rsidP="00C97344">
      <w:pPr>
        <w:rPr>
          <w:b/>
          <w:bCs/>
          <w:color w:val="EE0000"/>
        </w:rPr>
      </w:pPr>
      <w:r w:rsidRPr="005A6136">
        <w:rPr>
          <w:b/>
          <w:bCs/>
          <w:color w:val="EE0000"/>
        </w:rPr>
        <w:t>Gaziantep</w:t>
      </w:r>
    </w:p>
    <w:p w14:paraId="5A37CD7E" w14:textId="77777777" w:rsidR="00C97344" w:rsidRPr="005A6136" w:rsidRDefault="00C97344" w:rsidP="00C97344">
      <w:r w:rsidRPr="005A6136">
        <w:rPr>
          <w:b/>
          <w:bCs/>
        </w:rPr>
        <w:t>Şahinbey Kongre ve Sanat Merkezi</w:t>
      </w:r>
    </w:p>
    <w:p w14:paraId="29D33F1B" w14:textId="77777777" w:rsidR="00C97344" w:rsidRPr="005A6136" w:rsidRDefault="00C97344" w:rsidP="00990AA0">
      <w:pPr>
        <w:numPr>
          <w:ilvl w:val="0"/>
          <w:numId w:val="10"/>
        </w:numPr>
      </w:pPr>
      <w:r w:rsidRPr="005A6136">
        <w:rPr>
          <w:b/>
          <w:bCs/>
        </w:rPr>
        <w:t>Büyük Salon:</w:t>
      </w:r>
      <w:r w:rsidRPr="005A6136">
        <w:t xml:space="preserve"> </w:t>
      </w:r>
      <w:r w:rsidRPr="005A6136">
        <w:rPr>
          <w:b/>
          <w:bCs/>
        </w:rPr>
        <w:t>1.600 kişi</w:t>
      </w:r>
    </w:p>
    <w:p w14:paraId="2828AA9A" w14:textId="77777777" w:rsidR="00C97344" w:rsidRPr="005A6136" w:rsidRDefault="00C97344" w:rsidP="00990AA0">
      <w:pPr>
        <w:numPr>
          <w:ilvl w:val="0"/>
          <w:numId w:val="10"/>
        </w:numPr>
      </w:pPr>
      <w:r w:rsidRPr="005A6136">
        <w:rPr>
          <w:b/>
          <w:bCs/>
        </w:rPr>
        <w:t>İki Orta Ölçekli Salon:</w:t>
      </w:r>
      <w:r w:rsidRPr="005A6136">
        <w:t xml:space="preserve"> </w:t>
      </w:r>
      <w:r w:rsidRPr="005A6136">
        <w:rPr>
          <w:b/>
          <w:bCs/>
        </w:rPr>
        <w:t>450’şer kişi</w:t>
      </w:r>
      <w:r w:rsidRPr="005A6136">
        <w:br/>
        <w:t xml:space="preserve">Güneydoğu Anadolu Bölgesi’nin </w:t>
      </w:r>
      <w:r w:rsidRPr="005A6136">
        <w:rPr>
          <w:b/>
          <w:bCs/>
        </w:rPr>
        <w:t>en yüksek kapasiteli kamusal kültür merkezlerinden biridir</w:t>
      </w:r>
      <w:r w:rsidRPr="005A6136">
        <w:t xml:space="preserve">. </w:t>
      </w:r>
    </w:p>
    <w:p w14:paraId="3B25ADD6" w14:textId="77777777" w:rsidR="00C97344" w:rsidRPr="00434B2B" w:rsidRDefault="00C97344" w:rsidP="00C97344">
      <w:pPr>
        <w:rPr>
          <w:b/>
          <w:bCs/>
          <w:color w:val="EE0000"/>
        </w:rPr>
      </w:pPr>
      <w:r w:rsidRPr="00434B2B">
        <w:rPr>
          <w:b/>
          <w:bCs/>
          <w:color w:val="EE0000"/>
        </w:rPr>
        <w:t>Samsun</w:t>
      </w:r>
    </w:p>
    <w:p w14:paraId="2F8AC70E" w14:textId="77777777" w:rsidR="00C97344" w:rsidRPr="00434B2B" w:rsidRDefault="00C97344" w:rsidP="00C97344">
      <w:pPr>
        <w:rPr>
          <w:b/>
          <w:bCs/>
        </w:rPr>
      </w:pPr>
      <w:r w:rsidRPr="00434B2B">
        <w:rPr>
          <w:b/>
          <w:bCs/>
        </w:rPr>
        <w:t>Samsun Büyükşehir Belediyesi Sanat Merkezi</w:t>
      </w:r>
    </w:p>
    <w:p w14:paraId="7A033588" w14:textId="77777777" w:rsidR="00C97344" w:rsidRPr="00434B2B" w:rsidRDefault="00C97344" w:rsidP="00990AA0">
      <w:pPr>
        <w:numPr>
          <w:ilvl w:val="0"/>
          <w:numId w:val="14"/>
        </w:numPr>
      </w:pPr>
      <w:r w:rsidRPr="00434B2B">
        <w:rPr>
          <w:b/>
          <w:bCs/>
        </w:rPr>
        <w:t>Ana Tiyatro Salonu:</w:t>
      </w:r>
      <w:r w:rsidRPr="00434B2B">
        <w:t xml:space="preserve"> 517 kişi</w:t>
      </w:r>
    </w:p>
    <w:p w14:paraId="68298D40" w14:textId="77777777" w:rsidR="00C97344" w:rsidRPr="00434B2B" w:rsidRDefault="00C97344" w:rsidP="00990AA0">
      <w:pPr>
        <w:numPr>
          <w:ilvl w:val="0"/>
          <w:numId w:val="14"/>
        </w:numPr>
      </w:pPr>
      <w:r w:rsidRPr="00434B2B">
        <w:t>Çocuk Tiyatro Salonu: 201 kişi</w:t>
      </w:r>
      <w:r w:rsidRPr="00434B2B">
        <w:br/>
        <w:t>Konser, tiyatro ve sahne sanatları için tasarlanmış çok amaçlı bir belediye kültür merkezidir.</w:t>
      </w:r>
    </w:p>
    <w:p w14:paraId="1D1CD15B" w14:textId="77777777" w:rsidR="00C97344" w:rsidRDefault="00C97344" w:rsidP="00C97344">
      <w:pPr>
        <w:rPr>
          <w:b/>
          <w:bCs/>
          <w:color w:val="EE0000"/>
        </w:rPr>
      </w:pPr>
    </w:p>
    <w:p w14:paraId="75984242" w14:textId="77777777" w:rsidR="00C97344" w:rsidRPr="005A6136" w:rsidRDefault="00C97344" w:rsidP="00C97344">
      <w:pPr>
        <w:rPr>
          <w:b/>
          <w:bCs/>
          <w:color w:val="EE0000"/>
        </w:rPr>
      </w:pPr>
      <w:r w:rsidRPr="005A6136">
        <w:rPr>
          <w:b/>
          <w:bCs/>
          <w:color w:val="EE0000"/>
        </w:rPr>
        <w:t>Trabzon</w:t>
      </w:r>
    </w:p>
    <w:p w14:paraId="6D32D2A3" w14:textId="77777777" w:rsidR="00C97344" w:rsidRPr="005A6136" w:rsidRDefault="00C97344" w:rsidP="00C97344">
      <w:r w:rsidRPr="005A6136">
        <w:rPr>
          <w:b/>
          <w:bCs/>
        </w:rPr>
        <w:t>Hamamizade İhsan Bey Kültür Merkezi</w:t>
      </w:r>
    </w:p>
    <w:p w14:paraId="51C7B060" w14:textId="77777777" w:rsidR="00C97344" w:rsidRPr="005A6136" w:rsidRDefault="00C97344" w:rsidP="00990AA0">
      <w:pPr>
        <w:numPr>
          <w:ilvl w:val="0"/>
          <w:numId w:val="11"/>
        </w:numPr>
      </w:pPr>
      <w:r w:rsidRPr="005A6136">
        <w:rPr>
          <w:b/>
          <w:bCs/>
        </w:rPr>
        <w:t>Salon 1:</w:t>
      </w:r>
      <w:r w:rsidRPr="005A6136">
        <w:t xml:space="preserve"> 440 kişi</w:t>
      </w:r>
    </w:p>
    <w:p w14:paraId="74C621C6" w14:textId="77777777" w:rsidR="00C97344" w:rsidRPr="005A6136" w:rsidRDefault="00C97344" w:rsidP="00990AA0">
      <w:pPr>
        <w:numPr>
          <w:ilvl w:val="0"/>
          <w:numId w:val="11"/>
        </w:numPr>
      </w:pPr>
      <w:r w:rsidRPr="005A6136">
        <w:rPr>
          <w:b/>
          <w:bCs/>
        </w:rPr>
        <w:lastRenderedPageBreak/>
        <w:t>Salon 2:</w:t>
      </w:r>
      <w:r w:rsidRPr="005A6136">
        <w:t xml:space="preserve"> 310 kişi</w:t>
      </w:r>
    </w:p>
    <w:p w14:paraId="700A8D08" w14:textId="77777777" w:rsidR="00C97344" w:rsidRDefault="00C97344" w:rsidP="00990AA0">
      <w:pPr>
        <w:numPr>
          <w:ilvl w:val="0"/>
          <w:numId w:val="11"/>
        </w:numPr>
      </w:pPr>
      <w:r w:rsidRPr="005A6136">
        <w:rPr>
          <w:b/>
          <w:bCs/>
        </w:rPr>
        <w:t>Salon 3:</w:t>
      </w:r>
      <w:r w:rsidRPr="005A6136">
        <w:t xml:space="preserve"> 110 kişi</w:t>
      </w:r>
      <w:r w:rsidRPr="005A6136">
        <w:br/>
        <w:t xml:space="preserve">Bölgesel ölçekte hizmet veren, çok salonlu bir kültür ve sahne sanatları merkezidir. </w:t>
      </w:r>
    </w:p>
    <w:p w14:paraId="2172306C" w14:textId="77777777" w:rsidR="0023398D" w:rsidRDefault="0023398D" w:rsidP="0023398D">
      <w:pPr>
        <w:ind w:left="720"/>
      </w:pPr>
    </w:p>
    <w:p w14:paraId="085D00A9" w14:textId="77777777" w:rsidR="003F764E" w:rsidRDefault="003F764E" w:rsidP="00C97344">
      <w:pPr>
        <w:rPr>
          <w:b/>
          <w:bCs/>
        </w:rPr>
      </w:pPr>
    </w:p>
    <w:p w14:paraId="5FD15F85" w14:textId="312C3794" w:rsidR="00C97344" w:rsidRDefault="00C97344" w:rsidP="00C97344">
      <w:pPr>
        <w:rPr>
          <w:b/>
          <w:bCs/>
        </w:rPr>
      </w:pPr>
      <w:r>
        <w:rPr>
          <w:b/>
          <w:bCs/>
        </w:rPr>
        <w:t xml:space="preserve">Bu illerin nüfus bilgileri de aşağıdaki gibidir; </w:t>
      </w:r>
    </w:p>
    <w:p w14:paraId="7E4A55A4" w14:textId="77777777" w:rsidR="00C97344" w:rsidRDefault="00C97344" w:rsidP="00C97344">
      <w:pPr>
        <w:rPr>
          <w:b/>
          <w:bCs/>
        </w:rPr>
      </w:pPr>
      <w:r>
        <w:rPr>
          <w:b/>
          <w:bCs/>
          <w:noProof/>
        </w:rPr>
        <w:drawing>
          <wp:inline distT="0" distB="0" distL="0" distR="0" wp14:anchorId="2C0C0C03" wp14:editId="3BBAAE32">
            <wp:extent cx="2076450" cy="2203450"/>
            <wp:effectExtent l="0" t="0" r="0" b="6350"/>
            <wp:docPr id="17893504" name="Resim 2" descr="Microsoft 365 Copi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504" name="Resim 17893504" descr="Microsoft 365 Copilot"/>
                    <pic:cNvPicPr/>
                  </pic:nvPicPr>
                  <pic:blipFill rotWithShape="1">
                    <a:blip r:embed="rId10" cstate="print">
                      <a:extLst>
                        <a:ext uri="{28A0092B-C50C-407E-A947-70E740481C1C}">
                          <a14:useLocalDpi xmlns:a14="http://schemas.microsoft.com/office/drawing/2010/main" val="0"/>
                        </a:ext>
                      </a:extLst>
                    </a:blip>
                    <a:srcRect l="11574" t="14483" r="52381" b="30888"/>
                    <a:stretch>
                      <a:fillRect/>
                    </a:stretch>
                  </pic:blipFill>
                  <pic:spPr bwMode="auto">
                    <a:xfrm>
                      <a:off x="0" y="0"/>
                      <a:ext cx="2076450" cy="2203450"/>
                    </a:xfrm>
                    <a:prstGeom prst="rect">
                      <a:avLst/>
                    </a:prstGeom>
                    <a:ln>
                      <a:noFill/>
                    </a:ln>
                    <a:extLst>
                      <a:ext uri="{53640926-AAD7-44D8-BBD7-CCE9431645EC}">
                        <a14:shadowObscured xmlns:a14="http://schemas.microsoft.com/office/drawing/2010/main"/>
                      </a:ext>
                    </a:extLst>
                  </pic:spPr>
                </pic:pic>
              </a:graphicData>
            </a:graphic>
          </wp:inline>
        </w:drawing>
      </w:r>
    </w:p>
    <w:p w14:paraId="04C47D1A" w14:textId="77777777" w:rsidR="00C97344" w:rsidRDefault="00C97344" w:rsidP="00C97344">
      <w:pPr>
        <w:rPr>
          <w:b/>
          <w:bCs/>
        </w:rPr>
      </w:pPr>
    </w:p>
    <w:p w14:paraId="01000020" w14:textId="77777777" w:rsidR="00C97344" w:rsidRDefault="00C97344" w:rsidP="00C97344">
      <w:r w:rsidRPr="00E5065E">
        <w:rPr>
          <w:b/>
          <w:bCs/>
        </w:rPr>
        <w:t>Not</w:t>
      </w:r>
      <w:r>
        <w:t xml:space="preserve">: Antalya’nın nüfusuna yakın Konya’daki çağdaş sanat merkezi kapasitesine özellikle dikkat çekmek gerekir ve tabii diğer benzer nüfusa sahip şehirlerin durumunu da incelemek gerekir. Samsun ve Trabzon’da belirtilen kapasiteler düşüktür ancak nüfuslarının da göz önünde bulundurulması gerekir (Samsun nüfus: 1.382.714 (2024), Trabzon: 822.270 (2024) </w:t>
      </w:r>
    </w:p>
    <w:p w14:paraId="78118F82" w14:textId="77777777" w:rsidR="00C97344" w:rsidRDefault="00C97344" w:rsidP="00C97344">
      <w:r>
        <w:t xml:space="preserve">Aşağıdaki tablo nüfuslara oranlı Çağdaş Sanat Merkezi kapasitelerini göstermektedir. </w:t>
      </w:r>
    </w:p>
    <w:p w14:paraId="54BB5DCC" w14:textId="77777777" w:rsidR="00C97344" w:rsidRPr="001B3E5A" w:rsidRDefault="00C97344" w:rsidP="00C97344">
      <w:pPr>
        <w:rPr>
          <w:b/>
          <w:bCs/>
        </w:rPr>
      </w:pPr>
      <w:r w:rsidRPr="001B3E5A">
        <w:rPr>
          <w:b/>
          <w:bCs/>
        </w:rPr>
        <w:t>Nüfus – Salon Kapasitesi Karşılaştırma Tablosu (2024)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9"/>
        <w:gridCol w:w="1329"/>
        <w:gridCol w:w="3877"/>
        <w:gridCol w:w="1236"/>
        <w:gridCol w:w="111"/>
      </w:tblGrid>
      <w:tr w:rsidR="00C97344" w:rsidRPr="001B3E5A" w14:paraId="5CEC1CA9" w14:textId="77777777" w:rsidTr="00B6714E">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30A2BF5" w14:textId="77777777" w:rsidR="00C97344" w:rsidRPr="001B3E5A" w:rsidRDefault="00C97344" w:rsidP="00B6714E">
            <w:pPr>
              <w:rPr>
                <w:b/>
                <w:bCs/>
                <w:sz w:val="18"/>
                <w:szCs w:val="18"/>
              </w:rPr>
            </w:pPr>
            <w:r w:rsidRPr="001B3E5A">
              <w:rPr>
                <w:b/>
                <w:bCs/>
                <w:sz w:val="18"/>
                <w:szCs w:val="18"/>
              </w:rPr>
              <w:t>Şehir</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8452F78" w14:textId="77777777" w:rsidR="00C97344" w:rsidRPr="001B3E5A" w:rsidRDefault="00C97344" w:rsidP="00B6714E">
            <w:pPr>
              <w:rPr>
                <w:b/>
                <w:bCs/>
                <w:sz w:val="18"/>
                <w:szCs w:val="18"/>
              </w:rPr>
            </w:pPr>
            <w:r w:rsidRPr="001B3E5A">
              <w:rPr>
                <w:b/>
                <w:bCs/>
                <w:sz w:val="18"/>
                <w:szCs w:val="18"/>
              </w:rPr>
              <w:t>İl nüfusu (2024)</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13AE3CB" w14:textId="77777777" w:rsidR="00C97344" w:rsidRPr="001B3E5A" w:rsidRDefault="00C97344" w:rsidP="00B6714E">
            <w:pPr>
              <w:rPr>
                <w:b/>
                <w:bCs/>
                <w:sz w:val="18"/>
                <w:szCs w:val="18"/>
              </w:rPr>
            </w:pPr>
            <w:r w:rsidRPr="001B3E5A">
              <w:rPr>
                <w:b/>
                <w:bCs/>
                <w:sz w:val="18"/>
                <w:szCs w:val="18"/>
              </w:rPr>
              <w:t>En büyük salon / merkez</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B418404" w14:textId="77777777" w:rsidR="00C97344" w:rsidRPr="001B3E5A" w:rsidRDefault="00C97344" w:rsidP="00B6714E">
            <w:pPr>
              <w:rPr>
                <w:b/>
                <w:bCs/>
                <w:sz w:val="18"/>
                <w:szCs w:val="18"/>
              </w:rPr>
            </w:pPr>
            <w:r w:rsidRPr="001B3E5A">
              <w:rPr>
                <w:b/>
                <w:bCs/>
                <w:sz w:val="18"/>
                <w:szCs w:val="18"/>
              </w:rPr>
              <w:t>Kapasite (kişi)</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tcPr>
          <w:p w14:paraId="2B7259CF" w14:textId="77777777" w:rsidR="00C97344" w:rsidRPr="001B3E5A" w:rsidRDefault="00C97344" w:rsidP="00B6714E">
            <w:pPr>
              <w:rPr>
                <w:b/>
                <w:bCs/>
                <w:sz w:val="18"/>
                <w:szCs w:val="18"/>
              </w:rPr>
            </w:pPr>
          </w:p>
        </w:tc>
      </w:tr>
      <w:tr w:rsidR="00C97344" w:rsidRPr="001B3E5A" w14:paraId="29140D09" w14:textId="77777777" w:rsidTr="00B6714E">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9145DA7" w14:textId="77777777" w:rsidR="00C97344" w:rsidRPr="001B3E5A" w:rsidRDefault="00C97344" w:rsidP="00B6714E">
            <w:pPr>
              <w:rPr>
                <w:b/>
                <w:bCs/>
                <w:sz w:val="18"/>
                <w:szCs w:val="18"/>
              </w:rPr>
            </w:pPr>
            <w:r w:rsidRPr="001B3E5A">
              <w:rPr>
                <w:b/>
                <w:bCs/>
                <w:sz w:val="18"/>
                <w:szCs w:val="18"/>
              </w:rPr>
              <w:t>Bursa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59BCD7" w14:textId="77777777" w:rsidR="00C97344" w:rsidRPr="001B3E5A" w:rsidRDefault="00C97344" w:rsidP="00B6714E">
            <w:pPr>
              <w:rPr>
                <w:sz w:val="18"/>
                <w:szCs w:val="18"/>
              </w:rPr>
            </w:pPr>
            <w:r w:rsidRPr="001B3E5A">
              <w:rPr>
                <w:sz w:val="18"/>
                <w:szCs w:val="18"/>
              </w:rPr>
              <w:t xml:space="preserve">3.238.618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6AE5089" w14:textId="77777777" w:rsidR="00C97344" w:rsidRPr="001B3E5A" w:rsidRDefault="00C97344" w:rsidP="00B6714E">
            <w:pPr>
              <w:rPr>
                <w:sz w:val="18"/>
                <w:szCs w:val="18"/>
              </w:rPr>
            </w:pPr>
            <w:r w:rsidRPr="001B3E5A">
              <w:rPr>
                <w:sz w:val="18"/>
                <w:szCs w:val="18"/>
              </w:rPr>
              <w:t xml:space="preserve">Merinos AKKM – </w:t>
            </w:r>
            <w:r w:rsidRPr="001B3E5A">
              <w:rPr>
                <w:b/>
                <w:bCs/>
                <w:sz w:val="18"/>
                <w:szCs w:val="18"/>
              </w:rPr>
              <w:t>Osmangazi Salonu</w:t>
            </w:r>
            <w:r w:rsidRPr="001B3E5A">
              <w:rPr>
                <w:sz w:val="18"/>
                <w:szCs w:val="18"/>
              </w:rPr>
              <w:t xml:space="preserve">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5455BC" w14:textId="77777777" w:rsidR="00C97344" w:rsidRPr="001B3E5A" w:rsidRDefault="00C97344" w:rsidP="00B6714E">
            <w:pPr>
              <w:rPr>
                <w:sz w:val="18"/>
                <w:szCs w:val="18"/>
              </w:rPr>
            </w:pPr>
            <w:r w:rsidRPr="001B3E5A">
              <w:rPr>
                <w:sz w:val="18"/>
                <w:szCs w:val="18"/>
              </w:rPr>
              <w:t xml:space="preserve">1.623 </w:t>
            </w:r>
          </w:p>
        </w:tc>
        <w:tc>
          <w:tcPr>
            <w:tcW w:w="0" w:type="auto"/>
            <w:tcBorders>
              <w:top w:val="single" w:sz="6" w:space="0" w:color="E6E6E6"/>
              <w:left w:val="single" w:sz="6" w:space="0" w:color="E6E6E6"/>
              <w:bottom w:val="single" w:sz="6" w:space="0" w:color="E6E6E6"/>
              <w:right w:val="single" w:sz="6" w:space="0" w:color="E6E6E6"/>
            </w:tcBorders>
            <w:vAlign w:val="center"/>
          </w:tcPr>
          <w:p w14:paraId="0669EF75" w14:textId="77777777" w:rsidR="00C97344" w:rsidRPr="001B3E5A" w:rsidRDefault="00C97344" w:rsidP="00B6714E">
            <w:pPr>
              <w:rPr>
                <w:sz w:val="18"/>
                <w:szCs w:val="18"/>
              </w:rPr>
            </w:pPr>
          </w:p>
        </w:tc>
      </w:tr>
      <w:tr w:rsidR="00C97344" w:rsidRPr="001B3E5A" w14:paraId="2F553417" w14:textId="77777777" w:rsidTr="00B6714E">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144C839" w14:textId="77777777" w:rsidR="00C97344" w:rsidRPr="001B3E5A" w:rsidRDefault="00C97344" w:rsidP="00B6714E">
            <w:pPr>
              <w:rPr>
                <w:b/>
                <w:bCs/>
                <w:color w:val="EE0000"/>
                <w:sz w:val="18"/>
                <w:szCs w:val="18"/>
              </w:rPr>
            </w:pPr>
            <w:r w:rsidRPr="001B3E5A">
              <w:rPr>
                <w:b/>
                <w:bCs/>
                <w:color w:val="EE0000"/>
                <w:sz w:val="18"/>
                <w:szCs w:val="18"/>
              </w:rPr>
              <w:t>Antalya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C1DDCA" w14:textId="77777777" w:rsidR="00C97344" w:rsidRPr="001B3E5A" w:rsidRDefault="00C97344" w:rsidP="00B6714E">
            <w:pPr>
              <w:rPr>
                <w:b/>
                <w:bCs/>
                <w:color w:val="EE0000"/>
                <w:sz w:val="18"/>
                <w:szCs w:val="18"/>
              </w:rPr>
            </w:pPr>
            <w:r w:rsidRPr="001B3E5A">
              <w:rPr>
                <w:b/>
                <w:bCs/>
                <w:color w:val="EE0000"/>
                <w:sz w:val="18"/>
                <w:szCs w:val="18"/>
              </w:rPr>
              <w:t>2.722.103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66793C" w14:textId="77777777" w:rsidR="00C97344" w:rsidRPr="001B3E5A" w:rsidRDefault="00C97344" w:rsidP="00B6714E">
            <w:pPr>
              <w:rPr>
                <w:b/>
                <w:bCs/>
                <w:color w:val="EE0000"/>
                <w:sz w:val="18"/>
                <w:szCs w:val="18"/>
              </w:rPr>
            </w:pPr>
            <w:r w:rsidRPr="001B3E5A">
              <w:rPr>
                <w:b/>
                <w:bCs/>
                <w:color w:val="EE0000"/>
                <w:sz w:val="18"/>
                <w:szCs w:val="18"/>
              </w:rPr>
              <w:t>AKM – Aspendos Salonu</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45B27C" w14:textId="77777777" w:rsidR="00C97344" w:rsidRPr="001B3E5A" w:rsidRDefault="00C97344" w:rsidP="00B6714E">
            <w:pPr>
              <w:rPr>
                <w:b/>
                <w:bCs/>
                <w:color w:val="EE0000"/>
                <w:sz w:val="18"/>
                <w:szCs w:val="18"/>
              </w:rPr>
            </w:pPr>
            <w:r w:rsidRPr="001B3E5A">
              <w:rPr>
                <w:b/>
                <w:bCs/>
                <w:color w:val="EE0000"/>
                <w:sz w:val="18"/>
                <w:szCs w:val="18"/>
              </w:rPr>
              <w:t>797</w:t>
            </w:r>
          </w:p>
        </w:tc>
        <w:tc>
          <w:tcPr>
            <w:tcW w:w="0" w:type="auto"/>
            <w:tcBorders>
              <w:top w:val="single" w:sz="6" w:space="0" w:color="E6E6E6"/>
              <w:left w:val="single" w:sz="6" w:space="0" w:color="E6E6E6"/>
              <w:bottom w:val="single" w:sz="6" w:space="0" w:color="E6E6E6"/>
              <w:right w:val="single" w:sz="6" w:space="0" w:color="E6E6E6"/>
            </w:tcBorders>
            <w:vAlign w:val="center"/>
          </w:tcPr>
          <w:p w14:paraId="30DD2806" w14:textId="77777777" w:rsidR="00C97344" w:rsidRPr="001B3E5A" w:rsidRDefault="00C97344" w:rsidP="00B6714E">
            <w:pPr>
              <w:rPr>
                <w:sz w:val="18"/>
                <w:szCs w:val="18"/>
              </w:rPr>
            </w:pPr>
          </w:p>
        </w:tc>
      </w:tr>
      <w:tr w:rsidR="00C97344" w:rsidRPr="001B3E5A" w14:paraId="1C00C7DB" w14:textId="77777777" w:rsidTr="00B6714E">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BC1BE3" w14:textId="77777777" w:rsidR="00C97344" w:rsidRPr="001B3E5A" w:rsidRDefault="00C97344" w:rsidP="00B6714E">
            <w:pPr>
              <w:rPr>
                <w:b/>
                <w:bCs/>
                <w:sz w:val="18"/>
                <w:szCs w:val="18"/>
              </w:rPr>
            </w:pPr>
            <w:r w:rsidRPr="001B3E5A">
              <w:rPr>
                <w:b/>
                <w:bCs/>
                <w:sz w:val="18"/>
                <w:szCs w:val="18"/>
              </w:rPr>
              <w:t>Konya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586C2E2" w14:textId="77777777" w:rsidR="00C97344" w:rsidRPr="001B3E5A" w:rsidRDefault="00C97344" w:rsidP="00B6714E">
            <w:pPr>
              <w:rPr>
                <w:sz w:val="18"/>
                <w:szCs w:val="18"/>
              </w:rPr>
            </w:pPr>
            <w:r w:rsidRPr="001B3E5A">
              <w:rPr>
                <w:sz w:val="18"/>
                <w:szCs w:val="18"/>
              </w:rPr>
              <w:t xml:space="preserve">2.330.024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DEF35D7" w14:textId="77777777" w:rsidR="00C97344" w:rsidRPr="001B3E5A" w:rsidRDefault="00C97344" w:rsidP="00B6714E">
            <w:pPr>
              <w:rPr>
                <w:sz w:val="18"/>
                <w:szCs w:val="18"/>
              </w:rPr>
            </w:pPr>
            <w:r w:rsidRPr="001B3E5A">
              <w:rPr>
                <w:sz w:val="18"/>
                <w:szCs w:val="18"/>
              </w:rPr>
              <w:t xml:space="preserve">Selçuklu Kongre Merkezi – </w:t>
            </w:r>
            <w:r w:rsidRPr="001B3E5A">
              <w:rPr>
                <w:b/>
                <w:bCs/>
                <w:sz w:val="18"/>
                <w:szCs w:val="18"/>
              </w:rPr>
              <w:t>Ana Oditoryum</w:t>
            </w:r>
            <w:r w:rsidRPr="001B3E5A">
              <w:rPr>
                <w:sz w:val="18"/>
                <w:szCs w:val="18"/>
              </w:rPr>
              <w:t xml:space="preserve">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F13580" w14:textId="77777777" w:rsidR="00C97344" w:rsidRPr="001B3E5A" w:rsidRDefault="00C97344" w:rsidP="00B6714E">
            <w:pPr>
              <w:rPr>
                <w:sz w:val="18"/>
                <w:szCs w:val="18"/>
              </w:rPr>
            </w:pPr>
            <w:r w:rsidRPr="001B3E5A">
              <w:rPr>
                <w:sz w:val="18"/>
                <w:szCs w:val="18"/>
              </w:rPr>
              <w:t>2.000</w:t>
            </w:r>
          </w:p>
        </w:tc>
        <w:tc>
          <w:tcPr>
            <w:tcW w:w="0" w:type="auto"/>
            <w:tcBorders>
              <w:top w:val="single" w:sz="6" w:space="0" w:color="E6E6E6"/>
              <w:left w:val="single" w:sz="6" w:space="0" w:color="E6E6E6"/>
              <w:bottom w:val="single" w:sz="6" w:space="0" w:color="E6E6E6"/>
              <w:right w:val="single" w:sz="6" w:space="0" w:color="E6E6E6"/>
            </w:tcBorders>
            <w:vAlign w:val="center"/>
          </w:tcPr>
          <w:p w14:paraId="3C9E3269" w14:textId="77777777" w:rsidR="00C97344" w:rsidRPr="001B3E5A" w:rsidRDefault="00C97344" w:rsidP="00B6714E">
            <w:pPr>
              <w:rPr>
                <w:sz w:val="18"/>
                <w:szCs w:val="18"/>
              </w:rPr>
            </w:pPr>
          </w:p>
        </w:tc>
      </w:tr>
      <w:tr w:rsidR="00C97344" w:rsidRPr="001B3E5A" w14:paraId="0D515814" w14:textId="77777777" w:rsidTr="00B6714E">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4FFCAA3" w14:textId="77777777" w:rsidR="00C97344" w:rsidRPr="001B3E5A" w:rsidRDefault="00C97344" w:rsidP="00B6714E">
            <w:pPr>
              <w:rPr>
                <w:b/>
                <w:bCs/>
                <w:sz w:val="18"/>
                <w:szCs w:val="18"/>
              </w:rPr>
            </w:pPr>
            <w:r w:rsidRPr="001B3E5A">
              <w:rPr>
                <w:b/>
                <w:bCs/>
                <w:sz w:val="18"/>
                <w:szCs w:val="18"/>
              </w:rPr>
              <w:t>Adana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0DC441" w14:textId="77777777" w:rsidR="00C97344" w:rsidRPr="001B3E5A" w:rsidRDefault="00C97344" w:rsidP="00B6714E">
            <w:pPr>
              <w:rPr>
                <w:sz w:val="18"/>
                <w:szCs w:val="18"/>
              </w:rPr>
            </w:pPr>
            <w:r w:rsidRPr="001B3E5A">
              <w:rPr>
                <w:sz w:val="18"/>
                <w:szCs w:val="18"/>
              </w:rPr>
              <w:t xml:space="preserve">2.280.484 </w:t>
            </w:r>
            <w:hyperlink r:id="rId11" w:history="1">
              <w:r w:rsidRPr="001B3E5A">
                <w:rPr>
                  <w:rStyle w:val="Kpr"/>
                  <w:sz w:val="18"/>
                  <w:szCs w:val="18"/>
                </w:rPr>
                <w:t>]</w:t>
              </w:r>
            </w:hyperlink>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2EC0D0" w14:textId="77777777" w:rsidR="00C97344" w:rsidRPr="001B3E5A" w:rsidRDefault="00C97344" w:rsidP="00B6714E">
            <w:pPr>
              <w:rPr>
                <w:sz w:val="18"/>
                <w:szCs w:val="18"/>
              </w:rPr>
            </w:pPr>
            <w:r w:rsidRPr="001B3E5A">
              <w:rPr>
                <w:sz w:val="18"/>
                <w:szCs w:val="18"/>
              </w:rPr>
              <w:t xml:space="preserve">Çukurova </w:t>
            </w:r>
            <w:proofErr w:type="spellStart"/>
            <w:r w:rsidRPr="001B3E5A">
              <w:rPr>
                <w:sz w:val="18"/>
                <w:szCs w:val="18"/>
              </w:rPr>
              <w:t>Üni</w:t>
            </w:r>
            <w:proofErr w:type="spellEnd"/>
            <w:r w:rsidRPr="001B3E5A">
              <w:rPr>
                <w:sz w:val="18"/>
                <w:szCs w:val="18"/>
              </w:rPr>
              <w:t xml:space="preserve">. Kongre Merkezi – </w:t>
            </w:r>
            <w:r w:rsidRPr="001B3E5A">
              <w:rPr>
                <w:b/>
                <w:bCs/>
                <w:sz w:val="18"/>
                <w:szCs w:val="18"/>
              </w:rPr>
              <w:t>Ana Salon</w:t>
            </w:r>
            <w:r w:rsidRPr="001B3E5A">
              <w:rPr>
                <w:sz w:val="18"/>
                <w:szCs w:val="18"/>
              </w:rPr>
              <w:t xml:space="preserve">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A7C52E" w14:textId="77777777" w:rsidR="00C97344" w:rsidRPr="001B3E5A" w:rsidRDefault="00C97344" w:rsidP="00B6714E">
            <w:pPr>
              <w:rPr>
                <w:sz w:val="18"/>
                <w:szCs w:val="18"/>
              </w:rPr>
            </w:pPr>
            <w:r w:rsidRPr="001B3E5A">
              <w:rPr>
                <w:sz w:val="18"/>
                <w:szCs w:val="18"/>
              </w:rPr>
              <w:t>2.000</w:t>
            </w:r>
          </w:p>
        </w:tc>
        <w:tc>
          <w:tcPr>
            <w:tcW w:w="0" w:type="auto"/>
            <w:tcBorders>
              <w:top w:val="single" w:sz="6" w:space="0" w:color="E6E6E6"/>
              <w:left w:val="single" w:sz="6" w:space="0" w:color="E6E6E6"/>
              <w:bottom w:val="single" w:sz="6" w:space="0" w:color="E6E6E6"/>
              <w:right w:val="single" w:sz="6" w:space="0" w:color="E6E6E6"/>
            </w:tcBorders>
            <w:vAlign w:val="center"/>
          </w:tcPr>
          <w:p w14:paraId="0244327B" w14:textId="77777777" w:rsidR="00C97344" w:rsidRPr="001B3E5A" w:rsidRDefault="00C97344" w:rsidP="00B6714E">
            <w:pPr>
              <w:rPr>
                <w:sz w:val="18"/>
                <w:szCs w:val="18"/>
              </w:rPr>
            </w:pPr>
          </w:p>
        </w:tc>
      </w:tr>
      <w:tr w:rsidR="00C97344" w:rsidRPr="001B3E5A" w14:paraId="43F2834C" w14:textId="77777777" w:rsidTr="00B6714E">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4AC9E03" w14:textId="77777777" w:rsidR="00C97344" w:rsidRPr="001B3E5A" w:rsidRDefault="00C97344" w:rsidP="00B6714E">
            <w:pPr>
              <w:rPr>
                <w:b/>
                <w:bCs/>
                <w:sz w:val="18"/>
                <w:szCs w:val="18"/>
              </w:rPr>
            </w:pPr>
            <w:r w:rsidRPr="001B3E5A">
              <w:rPr>
                <w:b/>
                <w:bCs/>
                <w:sz w:val="18"/>
                <w:szCs w:val="18"/>
              </w:rPr>
              <w:t>Gaziantep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D3679AC" w14:textId="77777777" w:rsidR="00C97344" w:rsidRPr="001B3E5A" w:rsidRDefault="00C97344" w:rsidP="00B6714E">
            <w:pPr>
              <w:rPr>
                <w:sz w:val="18"/>
                <w:szCs w:val="18"/>
              </w:rPr>
            </w:pPr>
            <w:r w:rsidRPr="001B3E5A">
              <w:rPr>
                <w:sz w:val="18"/>
                <w:szCs w:val="18"/>
              </w:rPr>
              <w:t xml:space="preserve">2.193.363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DE6ACF4" w14:textId="77777777" w:rsidR="00C97344" w:rsidRPr="001B3E5A" w:rsidRDefault="00C97344" w:rsidP="00B6714E">
            <w:pPr>
              <w:rPr>
                <w:sz w:val="18"/>
                <w:szCs w:val="18"/>
              </w:rPr>
            </w:pPr>
            <w:r w:rsidRPr="001B3E5A">
              <w:rPr>
                <w:sz w:val="18"/>
                <w:szCs w:val="18"/>
              </w:rPr>
              <w:t xml:space="preserve">Şahinbey Kongre ve Sanat Merkezi – </w:t>
            </w:r>
            <w:r w:rsidRPr="001B3E5A">
              <w:rPr>
                <w:b/>
                <w:bCs/>
                <w:sz w:val="18"/>
                <w:szCs w:val="18"/>
              </w:rPr>
              <w:t>Büyük Salon</w:t>
            </w:r>
            <w:r w:rsidRPr="001B3E5A">
              <w:rPr>
                <w:sz w:val="18"/>
                <w:szCs w:val="18"/>
              </w:rPr>
              <w:t xml:space="preserve">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585EE1F" w14:textId="77777777" w:rsidR="00C97344" w:rsidRPr="001B3E5A" w:rsidRDefault="00C97344" w:rsidP="00B6714E">
            <w:pPr>
              <w:rPr>
                <w:sz w:val="18"/>
                <w:szCs w:val="18"/>
              </w:rPr>
            </w:pPr>
            <w:r w:rsidRPr="001B3E5A">
              <w:rPr>
                <w:sz w:val="18"/>
                <w:szCs w:val="18"/>
              </w:rPr>
              <w:t xml:space="preserve">1.600 </w:t>
            </w:r>
          </w:p>
        </w:tc>
        <w:tc>
          <w:tcPr>
            <w:tcW w:w="0" w:type="auto"/>
            <w:tcBorders>
              <w:top w:val="single" w:sz="6" w:space="0" w:color="E6E6E6"/>
              <w:left w:val="single" w:sz="6" w:space="0" w:color="E6E6E6"/>
              <w:bottom w:val="single" w:sz="6" w:space="0" w:color="E6E6E6"/>
              <w:right w:val="single" w:sz="6" w:space="0" w:color="E6E6E6"/>
            </w:tcBorders>
            <w:vAlign w:val="center"/>
          </w:tcPr>
          <w:p w14:paraId="2E0D012A" w14:textId="77777777" w:rsidR="00C97344" w:rsidRPr="001B3E5A" w:rsidRDefault="00C97344" w:rsidP="00B6714E">
            <w:pPr>
              <w:rPr>
                <w:sz w:val="18"/>
                <w:szCs w:val="18"/>
              </w:rPr>
            </w:pPr>
          </w:p>
        </w:tc>
      </w:tr>
      <w:tr w:rsidR="00C97344" w:rsidRPr="001B3E5A" w14:paraId="0C7F0F29" w14:textId="77777777" w:rsidTr="00B6714E">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9A3C8AF" w14:textId="77777777" w:rsidR="00C97344" w:rsidRPr="001B3E5A" w:rsidRDefault="00C97344" w:rsidP="00B6714E">
            <w:pPr>
              <w:rPr>
                <w:b/>
                <w:bCs/>
                <w:sz w:val="18"/>
                <w:szCs w:val="18"/>
              </w:rPr>
            </w:pPr>
            <w:r w:rsidRPr="001B3E5A">
              <w:rPr>
                <w:b/>
                <w:bCs/>
                <w:sz w:val="18"/>
                <w:szCs w:val="18"/>
              </w:rPr>
              <w:t>Mersin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56C5C1" w14:textId="77777777" w:rsidR="00C97344" w:rsidRPr="001B3E5A" w:rsidRDefault="00C97344" w:rsidP="00B6714E">
            <w:pPr>
              <w:rPr>
                <w:sz w:val="18"/>
                <w:szCs w:val="18"/>
              </w:rPr>
            </w:pPr>
            <w:r w:rsidRPr="001B3E5A">
              <w:rPr>
                <w:sz w:val="18"/>
                <w:szCs w:val="18"/>
              </w:rPr>
              <w:t xml:space="preserve">1.954.279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ED5155" w14:textId="77777777" w:rsidR="00C97344" w:rsidRPr="001B3E5A" w:rsidRDefault="00C97344" w:rsidP="00B6714E">
            <w:pPr>
              <w:rPr>
                <w:sz w:val="18"/>
                <w:szCs w:val="18"/>
              </w:rPr>
            </w:pPr>
            <w:r w:rsidRPr="001B3E5A">
              <w:rPr>
                <w:sz w:val="18"/>
                <w:szCs w:val="18"/>
              </w:rPr>
              <w:t xml:space="preserve">Mersin Kongre ve Sergi Sarayı – </w:t>
            </w:r>
            <w:r w:rsidRPr="001B3E5A">
              <w:rPr>
                <w:b/>
                <w:bCs/>
                <w:sz w:val="18"/>
                <w:szCs w:val="18"/>
              </w:rPr>
              <w:t>En büyük salon</w:t>
            </w:r>
            <w:r w:rsidRPr="001B3E5A">
              <w:rPr>
                <w:sz w:val="18"/>
                <w:szCs w:val="18"/>
              </w:rPr>
              <w:t xml:space="preserve">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560A03" w14:textId="77777777" w:rsidR="00C97344" w:rsidRPr="001B3E5A" w:rsidRDefault="00C97344" w:rsidP="00B6714E">
            <w:pPr>
              <w:rPr>
                <w:sz w:val="18"/>
                <w:szCs w:val="18"/>
              </w:rPr>
            </w:pPr>
            <w:r w:rsidRPr="001B3E5A">
              <w:rPr>
                <w:sz w:val="18"/>
                <w:szCs w:val="18"/>
              </w:rPr>
              <w:t xml:space="preserve">1.000 </w:t>
            </w:r>
          </w:p>
        </w:tc>
        <w:tc>
          <w:tcPr>
            <w:tcW w:w="0" w:type="auto"/>
            <w:tcBorders>
              <w:top w:val="single" w:sz="6" w:space="0" w:color="E6E6E6"/>
              <w:left w:val="single" w:sz="6" w:space="0" w:color="E6E6E6"/>
              <w:bottom w:val="single" w:sz="6" w:space="0" w:color="E6E6E6"/>
              <w:right w:val="single" w:sz="6" w:space="0" w:color="E6E6E6"/>
            </w:tcBorders>
            <w:vAlign w:val="center"/>
          </w:tcPr>
          <w:p w14:paraId="28CAF0A7" w14:textId="77777777" w:rsidR="00C97344" w:rsidRPr="001B3E5A" w:rsidRDefault="00C97344" w:rsidP="00B6714E">
            <w:pPr>
              <w:rPr>
                <w:sz w:val="18"/>
                <w:szCs w:val="18"/>
              </w:rPr>
            </w:pPr>
          </w:p>
        </w:tc>
      </w:tr>
      <w:tr w:rsidR="00C97344" w:rsidRPr="001B3E5A" w14:paraId="44F3B050" w14:textId="77777777" w:rsidTr="00B6714E">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1755F3B" w14:textId="77777777" w:rsidR="00C97344" w:rsidRPr="001B3E5A" w:rsidRDefault="00C97344" w:rsidP="00B6714E">
            <w:pPr>
              <w:rPr>
                <w:b/>
                <w:bCs/>
                <w:sz w:val="18"/>
                <w:szCs w:val="18"/>
              </w:rPr>
            </w:pPr>
            <w:r w:rsidRPr="001B3E5A">
              <w:rPr>
                <w:b/>
                <w:bCs/>
                <w:sz w:val="18"/>
                <w:szCs w:val="18"/>
              </w:rPr>
              <w:lastRenderedPageBreak/>
              <w:t>Kayseri</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D30AEA" w14:textId="77777777" w:rsidR="00C97344" w:rsidRPr="001B3E5A" w:rsidRDefault="00C97344" w:rsidP="00B6714E">
            <w:pPr>
              <w:rPr>
                <w:sz w:val="18"/>
                <w:szCs w:val="18"/>
              </w:rPr>
            </w:pPr>
            <w:r w:rsidRPr="001B3E5A">
              <w:rPr>
                <w:sz w:val="18"/>
                <w:szCs w:val="18"/>
              </w:rPr>
              <w:t xml:space="preserve">1.452.458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567A7D" w14:textId="77777777" w:rsidR="00C97344" w:rsidRPr="001B3E5A" w:rsidRDefault="00C97344" w:rsidP="00B6714E">
            <w:pPr>
              <w:rPr>
                <w:sz w:val="18"/>
                <w:szCs w:val="18"/>
              </w:rPr>
            </w:pPr>
            <w:r w:rsidRPr="001B3E5A">
              <w:rPr>
                <w:sz w:val="18"/>
                <w:szCs w:val="18"/>
              </w:rPr>
              <w:t xml:space="preserve">Kadir Has Kongre Merkezi – </w:t>
            </w:r>
            <w:r w:rsidRPr="001B3E5A">
              <w:rPr>
                <w:b/>
                <w:bCs/>
                <w:sz w:val="18"/>
                <w:szCs w:val="18"/>
              </w:rPr>
              <w:t>Ana Salon</w:t>
            </w:r>
            <w:r w:rsidRPr="001B3E5A">
              <w:rPr>
                <w:sz w:val="18"/>
                <w:szCs w:val="18"/>
              </w:rPr>
              <w:t xml:space="preserve">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DA5FDB0" w14:textId="77777777" w:rsidR="00C97344" w:rsidRPr="001B3E5A" w:rsidRDefault="00C97344" w:rsidP="00B6714E">
            <w:pPr>
              <w:rPr>
                <w:sz w:val="18"/>
                <w:szCs w:val="18"/>
              </w:rPr>
            </w:pPr>
            <w:r w:rsidRPr="001B3E5A">
              <w:rPr>
                <w:sz w:val="18"/>
                <w:szCs w:val="18"/>
              </w:rPr>
              <w:t xml:space="preserve">7.200 </w:t>
            </w:r>
          </w:p>
        </w:tc>
        <w:tc>
          <w:tcPr>
            <w:tcW w:w="0" w:type="auto"/>
            <w:tcBorders>
              <w:top w:val="single" w:sz="6" w:space="0" w:color="E6E6E6"/>
              <w:left w:val="single" w:sz="6" w:space="0" w:color="E6E6E6"/>
              <w:bottom w:val="single" w:sz="6" w:space="0" w:color="E6E6E6"/>
              <w:right w:val="single" w:sz="6" w:space="0" w:color="E6E6E6"/>
            </w:tcBorders>
            <w:vAlign w:val="center"/>
          </w:tcPr>
          <w:p w14:paraId="64023D39" w14:textId="77777777" w:rsidR="00C97344" w:rsidRPr="001B3E5A" w:rsidRDefault="00C97344" w:rsidP="00B6714E">
            <w:pPr>
              <w:rPr>
                <w:sz w:val="18"/>
                <w:szCs w:val="18"/>
              </w:rPr>
            </w:pPr>
          </w:p>
        </w:tc>
      </w:tr>
      <w:tr w:rsidR="00C97344" w:rsidRPr="001B3E5A" w14:paraId="79F5E295" w14:textId="77777777" w:rsidTr="00B6714E">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3BFC986" w14:textId="77777777" w:rsidR="00C97344" w:rsidRPr="001B3E5A" w:rsidRDefault="00C97344" w:rsidP="00B6714E">
            <w:pPr>
              <w:rPr>
                <w:b/>
                <w:bCs/>
                <w:sz w:val="18"/>
                <w:szCs w:val="18"/>
              </w:rPr>
            </w:pPr>
            <w:r w:rsidRPr="001B3E5A">
              <w:rPr>
                <w:b/>
                <w:bCs/>
                <w:sz w:val="18"/>
                <w:szCs w:val="18"/>
              </w:rPr>
              <w:t>Samsun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A2F90F" w14:textId="77777777" w:rsidR="00C97344" w:rsidRPr="001B3E5A" w:rsidRDefault="00C97344" w:rsidP="00B6714E">
            <w:pPr>
              <w:rPr>
                <w:sz w:val="18"/>
                <w:szCs w:val="18"/>
              </w:rPr>
            </w:pPr>
            <w:r w:rsidRPr="001B3E5A">
              <w:rPr>
                <w:sz w:val="18"/>
                <w:szCs w:val="18"/>
              </w:rPr>
              <w:t xml:space="preserve">1.382.376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39BD6B" w14:textId="77777777" w:rsidR="00C97344" w:rsidRPr="001B3E5A" w:rsidRDefault="00C97344" w:rsidP="00B6714E">
            <w:pPr>
              <w:rPr>
                <w:sz w:val="18"/>
                <w:szCs w:val="18"/>
              </w:rPr>
            </w:pPr>
            <w:r w:rsidRPr="001B3E5A">
              <w:rPr>
                <w:sz w:val="18"/>
                <w:szCs w:val="18"/>
              </w:rPr>
              <w:t xml:space="preserve">BŞB Sanat Merkezi – </w:t>
            </w:r>
            <w:r w:rsidRPr="001B3E5A">
              <w:rPr>
                <w:b/>
                <w:bCs/>
                <w:sz w:val="18"/>
                <w:szCs w:val="18"/>
              </w:rPr>
              <w:t>Ana Tiyatro Salonu</w:t>
            </w:r>
            <w:r w:rsidRPr="001B3E5A">
              <w:rPr>
                <w:sz w:val="18"/>
                <w:szCs w:val="18"/>
              </w:rPr>
              <w:t xml:space="preserve">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248D36" w14:textId="77777777" w:rsidR="00C97344" w:rsidRPr="001B3E5A" w:rsidRDefault="00C97344" w:rsidP="00B6714E">
            <w:pPr>
              <w:rPr>
                <w:sz w:val="18"/>
                <w:szCs w:val="18"/>
              </w:rPr>
            </w:pPr>
            <w:r w:rsidRPr="001B3E5A">
              <w:rPr>
                <w:sz w:val="18"/>
                <w:szCs w:val="18"/>
              </w:rPr>
              <w:t xml:space="preserve">517 </w:t>
            </w:r>
          </w:p>
        </w:tc>
        <w:tc>
          <w:tcPr>
            <w:tcW w:w="0" w:type="auto"/>
            <w:tcBorders>
              <w:top w:val="single" w:sz="6" w:space="0" w:color="E6E6E6"/>
              <w:left w:val="single" w:sz="6" w:space="0" w:color="E6E6E6"/>
              <w:bottom w:val="single" w:sz="6" w:space="0" w:color="E6E6E6"/>
              <w:right w:val="single" w:sz="6" w:space="0" w:color="E6E6E6"/>
            </w:tcBorders>
            <w:vAlign w:val="center"/>
          </w:tcPr>
          <w:p w14:paraId="094A1435" w14:textId="77777777" w:rsidR="00C97344" w:rsidRPr="001B3E5A" w:rsidRDefault="00C97344" w:rsidP="00B6714E">
            <w:pPr>
              <w:rPr>
                <w:sz w:val="18"/>
                <w:szCs w:val="18"/>
              </w:rPr>
            </w:pPr>
          </w:p>
        </w:tc>
      </w:tr>
      <w:tr w:rsidR="00C97344" w:rsidRPr="001B3E5A" w14:paraId="627025D7" w14:textId="77777777" w:rsidTr="00B6714E">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9026A35" w14:textId="77777777" w:rsidR="00C97344" w:rsidRPr="001B3E5A" w:rsidRDefault="00C97344" w:rsidP="00B6714E">
            <w:pPr>
              <w:rPr>
                <w:b/>
                <w:bCs/>
                <w:sz w:val="18"/>
                <w:szCs w:val="18"/>
              </w:rPr>
            </w:pPr>
            <w:r w:rsidRPr="001B3E5A">
              <w:rPr>
                <w:b/>
                <w:bCs/>
                <w:sz w:val="18"/>
                <w:szCs w:val="18"/>
              </w:rPr>
              <w:t>Eskişehir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B16BAB" w14:textId="77777777" w:rsidR="00C97344" w:rsidRPr="001B3E5A" w:rsidRDefault="00C97344" w:rsidP="00B6714E">
            <w:pPr>
              <w:rPr>
                <w:sz w:val="18"/>
                <w:szCs w:val="18"/>
              </w:rPr>
            </w:pPr>
            <w:r w:rsidRPr="001B3E5A">
              <w:rPr>
                <w:sz w:val="18"/>
                <w:szCs w:val="18"/>
              </w:rPr>
              <w:t xml:space="preserve">921.630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D7C2EA0" w14:textId="77777777" w:rsidR="00C97344" w:rsidRPr="001B3E5A" w:rsidRDefault="00C97344" w:rsidP="00B6714E">
            <w:pPr>
              <w:rPr>
                <w:sz w:val="18"/>
                <w:szCs w:val="18"/>
              </w:rPr>
            </w:pPr>
            <w:r w:rsidRPr="001B3E5A">
              <w:rPr>
                <w:sz w:val="18"/>
                <w:szCs w:val="18"/>
              </w:rPr>
              <w:t xml:space="preserve">Atatürk KSM &amp; Kongre Merkezi – </w:t>
            </w:r>
            <w:r w:rsidRPr="001B3E5A">
              <w:rPr>
                <w:b/>
                <w:bCs/>
                <w:sz w:val="18"/>
                <w:szCs w:val="18"/>
              </w:rPr>
              <w:t>Ana Salon</w:t>
            </w:r>
            <w:r w:rsidRPr="001B3E5A">
              <w:rPr>
                <w:sz w:val="18"/>
                <w:szCs w:val="18"/>
              </w:rPr>
              <w:t xml:space="preserve">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15901D" w14:textId="77777777" w:rsidR="00C97344" w:rsidRPr="001B3E5A" w:rsidRDefault="00C97344" w:rsidP="00B6714E">
            <w:pPr>
              <w:rPr>
                <w:sz w:val="18"/>
                <w:szCs w:val="18"/>
              </w:rPr>
            </w:pPr>
            <w:r w:rsidRPr="001B3E5A">
              <w:rPr>
                <w:sz w:val="18"/>
                <w:szCs w:val="18"/>
              </w:rPr>
              <w:t xml:space="preserve">1.131 </w:t>
            </w:r>
          </w:p>
        </w:tc>
        <w:tc>
          <w:tcPr>
            <w:tcW w:w="0" w:type="auto"/>
            <w:tcBorders>
              <w:top w:val="single" w:sz="6" w:space="0" w:color="E6E6E6"/>
              <w:left w:val="single" w:sz="6" w:space="0" w:color="E6E6E6"/>
              <w:bottom w:val="single" w:sz="6" w:space="0" w:color="E6E6E6"/>
              <w:right w:val="single" w:sz="6" w:space="0" w:color="E6E6E6"/>
            </w:tcBorders>
            <w:vAlign w:val="center"/>
          </w:tcPr>
          <w:p w14:paraId="56464FCC" w14:textId="77777777" w:rsidR="00C97344" w:rsidRPr="001B3E5A" w:rsidRDefault="00C97344" w:rsidP="00B6714E">
            <w:pPr>
              <w:rPr>
                <w:sz w:val="18"/>
                <w:szCs w:val="18"/>
              </w:rPr>
            </w:pPr>
          </w:p>
        </w:tc>
      </w:tr>
      <w:tr w:rsidR="00C97344" w:rsidRPr="001B3E5A" w14:paraId="4E531D28" w14:textId="77777777" w:rsidTr="00B6714E">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368A3B1" w14:textId="77777777" w:rsidR="00C97344" w:rsidRPr="001B3E5A" w:rsidRDefault="00C97344" w:rsidP="00B6714E">
            <w:pPr>
              <w:rPr>
                <w:b/>
                <w:bCs/>
                <w:sz w:val="18"/>
                <w:szCs w:val="18"/>
              </w:rPr>
            </w:pPr>
            <w:r w:rsidRPr="001B3E5A">
              <w:rPr>
                <w:b/>
                <w:bCs/>
                <w:sz w:val="18"/>
                <w:szCs w:val="18"/>
              </w:rPr>
              <w:t>Trabzon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5C7712" w14:textId="77777777" w:rsidR="00C97344" w:rsidRPr="001B3E5A" w:rsidRDefault="00C97344" w:rsidP="00B6714E">
            <w:pPr>
              <w:rPr>
                <w:sz w:val="18"/>
                <w:szCs w:val="18"/>
              </w:rPr>
            </w:pPr>
            <w:r w:rsidRPr="001B3E5A">
              <w:rPr>
                <w:sz w:val="18"/>
                <w:szCs w:val="18"/>
              </w:rPr>
              <w:t xml:space="preserve">822.270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50C91A" w14:textId="77777777" w:rsidR="00C97344" w:rsidRPr="001B3E5A" w:rsidRDefault="00C97344" w:rsidP="00B6714E">
            <w:pPr>
              <w:rPr>
                <w:sz w:val="18"/>
                <w:szCs w:val="18"/>
              </w:rPr>
            </w:pPr>
            <w:r w:rsidRPr="001B3E5A">
              <w:rPr>
                <w:sz w:val="18"/>
                <w:szCs w:val="18"/>
              </w:rPr>
              <w:t xml:space="preserve">Hamamizade İhsan Bey KSM – </w:t>
            </w:r>
            <w:r w:rsidRPr="001B3E5A">
              <w:rPr>
                <w:b/>
                <w:bCs/>
                <w:sz w:val="18"/>
                <w:szCs w:val="18"/>
              </w:rPr>
              <w:t>Salon 1</w:t>
            </w:r>
            <w:r w:rsidRPr="001B3E5A">
              <w:rPr>
                <w:sz w:val="18"/>
                <w:szCs w:val="18"/>
              </w:rPr>
              <w:t xml:space="preserve">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3FC2EF" w14:textId="77777777" w:rsidR="00C97344" w:rsidRPr="001B3E5A" w:rsidRDefault="00C97344" w:rsidP="00B6714E">
            <w:pPr>
              <w:rPr>
                <w:sz w:val="18"/>
                <w:szCs w:val="18"/>
              </w:rPr>
            </w:pPr>
            <w:r w:rsidRPr="001B3E5A">
              <w:rPr>
                <w:sz w:val="18"/>
                <w:szCs w:val="18"/>
              </w:rPr>
              <w:t xml:space="preserve">440 </w:t>
            </w:r>
          </w:p>
        </w:tc>
        <w:tc>
          <w:tcPr>
            <w:tcW w:w="0" w:type="auto"/>
            <w:vAlign w:val="center"/>
          </w:tcPr>
          <w:p w14:paraId="4D263885" w14:textId="77777777" w:rsidR="00C97344" w:rsidRPr="001B3E5A" w:rsidRDefault="00C97344" w:rsidP="00B6714E">
            <w:pPr>
              <w:rPr>
                <w:sz w:val="18"/>
                <w:szCs w:val="18"/>
              </w:rPr>
            </w:pPr>
          </w:p>
        </w:tc>
      </w:tr>
    </w:tbl>
    <w:p w14:paraId="65927560" w14:textId="77777777" w:rsidR="00C97344" w:rsidRDefault="00C97344" w:rsidP="00C97344"/>
    <w:p w14:paraId="3EADC8A7" w14:textId="77777777" w:rsidR="00C97344" w:rsidRDefault="00C97344" w:rsidP="00C97344">
      <w:pPr>
        <w:rPr>
          <w:b/>
          <w:bCs/>
        </w:rPr>
      </w:pPr>
    </w:p>
    <w:p w14:paraId="2BF79446" w14:textId="77777777" w:rsidR="00C97344" w:rsidRDefault="00C97344" w:rsidP="00C97344">
      <w:pPr>
        <w:rPr>
          <w:b/>
          <w:bCs/>
        </w:rPr>
      </w:pPr>
    </w:p>
    <w:p w14:paraId="54000098" w14:textId="77777777" w:rsidR="00C97344" w:rsidRPr="005A6136" w:rsidRDefault="00C97344" w:rsidP="00C97344">
      <w:pPr>
        <w:rPr>
          <w:b/>
          <w:bCs/>
        </w:rPr>
      </w:pPr>
      <w:r w:rsidRPr="005A6136">
        <w:rPr>
          <w:b/>
          <w:bCs/>
        </w:rPr>
        <w:t>Antalya İçin Kritik Karşılaştırma</w:t>
      </w:r>
    </w:p>
    <w:p w14:paraId="1F23A5C8" w14:textId="77777777" w:rsidR="00C97344" w:rsidRPr="005A6136" w:rsidRDefault="00C97344" w:rsidP="00C97344">
      <w:r w:rsidRPr="005A6136">
        <w:t>Bu tablo</w:t>
      </w:r>
      <w:r>
        <w:t xml:space="preserve">lar </w:t>
      </w:r>
      <w:r w:rsidRPr="005A6136">
        <w:t>açık biçimde göstermektedir ki;</w:t>
      </w:r>
      <w:r w:rsidRPr="005A6136">
        <w:br/>
        <w:t>İstanbul, Ankara ve İzmir dışındaki birçok şehir:</w:t>
      </w:r>
    </w:p>
    <w:p w14:paraId="359BA5F9" w14:textId="77777777" w:rsidR="00C97344" w:rsidRPr="005A6136" w:rsidRDefault="00C97344" w:rsidP="00990AA0">
      <w:pPr>
        <w:numPr>
          <w:ilvl w:val="0"/>
          <w:numId w:val="12"/>
        </w:numPr>
      </w:pPr>
      <w:r w:rsidRPr="005A6136">
        <w:rPr>
          <w:b/>
          <w:bCs/>
        </w:rPr>
        <w:t>1.000 – 2.000+ kapasiteli</w:t>
      </w:r>
      <w:r w:rsidRPr="005A6136">
        <w:t xml:space="preserve"> kamusal salonlara,</w:t>
      </w:r>
    </w:p>
    <w:p w14:paraId="2F3B23C4" w14:textId="77777777" w:rsidR="00C97344" w:rsidRPr="005A6136" w:rsidRDefault="00C97344" w:rsidP="00990AA0">
      <w:pPr>
        <w:numPr>
          <w:ilvl w:val="0"/>
          <w:numId w:val="12"/>
        </w:numPr>
      </w:pPr>
      <w:r w:rsidRPr="005A6136">
        <w:t xml:space="preserve">Hatta Kayseri ve Konya örneklerinde olduğu gibi </w:t>
      </w:r>
      <w:r w:rsidRPr="005A6136">
        <w:rPr>
          <w:b/>
          <w:bCs/>
        </w:rPr>
        <w:t>çok yüksek ölçekli merkezlere</w:t>
      </w:r>
      <w:r w:rsidRPr="005A6136">
        <w:t xml:space="preserve"> sahiptir.</w:t>
      </w:r>
    </w:p>
    <w:p w14:paraId="0AD7D5AC" w14:textId="77777777" w:rsidR="00C97344" w:rsidRPr="004F3CD6" w:rsidRDefault="00C97344" w:rsidP="00C97344">
      <w:pPr>
        <w:rPr>
          <w:b/>
          <w:bCs/>
        </w:rPr>
      </w:pPr>
      <w:r w:rsidRPr="004F3CD6">
        <w:rPr>
          <w:b/>
          <w:bCs/>
        </w:rPr>
        <w:t>Buna karşılık Antalya’da:</w:t>
      </w:r>
    </w:p>
    <w:p w14:paraId="152CD532" w14:textId="77777777" w:rsidR="00C97344" w:rsidRPr="005A6136" w:rsidRDefault="00C97344" w:rsidP="00C97344">
      <w:pPr>
        <w:ind w:left="720"/>
      </w:pPr>
      <w:r w:rsidRPr="005A6136">
        <w:t>Devlet Opera ve Balesi</w:t>
      </w:r>
      <w:r>
        <w:t xml:space="preserve">, </w:t>
      </w:r>
      <w:r w:rsidRPr="005A6136">
        <w:t>Devlet Senfoni Orkestrası olmas</w:t>
      </w:r>
      <w:r w:rsidRPr="005A6136">
        <w:rPr>
          <w:rFonts w:ascii="Aptos" w:hAnsi="Aptos" w:cs="Aptos"/>
        </w:rPr>
        <w:t>ı</w:t>
      </w:r>
      <w:r w:rsidRPr="005A6136">
        <w:t>na ra</w:t>
      </w:r>
      <w:r w:rsidRPr="005A6136">
        <w:rPr>
          <w:rFonts w:ascii="Aptos" w:hAnsi="Aptos" w:cs="Aptos"/>
        </w:rPr>
        <w:t>ğ</w:t>
      </w:r>
      <w:r w:rsidRPr="005A6136">
        <w:t>men,</w:t>
      </w:r>
    </w:p>
    <w:p w14:paraId="73FB8AFF" w14:textId="77777777" w:rsidR="00C97344" w:rsidRPr="005A6136" w:rsidRDefault="00C97344" w:rsidP="00990AA0">
      <w:pPr>
        <w:numPr>
          <w:ilvl w:val="0"/>
          <w:numId w:val="13"/>
        </w:numPr>
      </w:pPr>
      <w:r w:rsidRPr="005A6136">
        <w:rPr>
          <w:b/>
          <w:bCs/>
        </w:rPr>
        <w:t>2.000+ kapasiteli, opera–bale–senfoni için tasarlanmış tek bir ana salon bulunmamaktad</w:t>
      </w:r>
      <w:r w:rsidRPr="005A6136">
        <w:rPr>
          <w:rFonts w:ascii="Aptos" w:hAnsi="Aptos" w:cs="Aptos"/>
          <w:b/>
          <w:bCs/>
        </w:rPr>
        <w:t>ı</w:t>
      </w:r>
      <w:r w:rsidRPr="005A6136">
        <w:rPr>
          <w:b/>
          <w:bCs/>
        </w:rPr>
        <w:t>r.</w:t>
      </w:r>
    </w:p>
    <w:p w14:paraId="14103C72" w14:textId="77777777" w:rsidR="00C97344" w:rsidRPr="005A6136" w:rsidRDefault="00C97344" w:rsidP="00C97344">
      <w:r w:rsidRPr="005A6136">
        <w:t xml:space="preserve">Bu karşılaştırma, </w:t>
      </w:r>
      <w:r w:rsidRPr="005A6136">
        <w:rPr>
          <w:b/>
          <w:bCs/>
        </w:rPr>
        <w:t>“Rota: Sanat Şehri Antalya”</w:t>
      </w:r>
      <w:r w:rsidRPr="005A6136">
        <w:t xml:space="preserve"> belgesinde yer alan</w:t>
      </w:r>
      <w:r w:rsidRPr="005A6136">
        <w:br/>
      </w:r>
      <w:r w:rsidRPr="005A6136">
        <w:rPr>
          <w:b/>
          <w:bCs/>
        </w:rPr>
        <w:t>çok amaçlı, yüksek kapasiteli ve nitelikli kültür merkezi gereksinimini</w:t>
      </w:r>
      <w:r w:rsidRPr="005A6136">
        <w:br/>
      </w:r>
      <w:r>
        <w:t>yukarıdaki</w:t>
      </w:r>
      <w:r w:rsidRPr="005A6136">
        <w:t xml:space="preserve"> verilerle güçlü biçimde desteklemektedir.</w:t>
      </w:r>
    </w:p>
    <w:p w14:paraId="4DEB92CB" w14:textId="77777777" w:rsidR="00C97344" w:rsidRPr="00D14671" w:rsidRDefault="00C97344" w:rsidP="00C97344"/>
    <w:p w14:paraId="616B441F" w14:textId="77777777" w:rsidR="00C97344" w:rsidRDefault="00C97344" w:rsidP="00C97344">
      <w:r w:rsidRPr="00C733A0">
        <w:rPr>
          <w:b/>
          <w:bCs/>
          <w:u w:val="single"/>
        </w:rPr>
        <w:t>Öneri:</w:t>
      </w:r>
      <w:r>
        <w:rPr>
          <w:b/>
          <w:bCs/>
          <w:u w:val="single"/>
        </w:rPr>
        <w:t xml:space="preserve"> </w:t>
      </w:r>
      <w:r>
        <w:t xml:space="preserve">Merkezi konumda, en az 2000 kişilik </w:t>
      </w:r>
      <w:r w:rsidRPr="00E14994">
        <w:t>bir salonu olan</w:t>
      </w:r>
      <w:r>
        <w:t xml:space="preserve">, </w:t>
      </w:r>
      <w:r w:rsidRPr="00E14994">
        <w:t>mekanlarıyla</w:t>
      </w:r>
      <w:r>
        <w:rPr>
          <w:color w:val="00B0F0"/>
        </w:rPr>
        <w:t xml:space="preserve"> </w:t>
      </w:r>
      <w:r>
        <w:t xml:space="preserve">konser, opera, bale, tiyatro ve çok amaçlı kullanıma uygun bir Çok Amaçlı Kültür Merkezinin; </w:t>
      </w:r>
    </w:p>
    <w:p w14:paraId="1DD4CA57" w14:textId="77777777" w:rsidR="00A711DC" w:rsidRDefault="00C97344" w:rsidP="00C97344">
      <w:pPr>
        <w:rPr>
          <w:color w:val="EE0000"/>
        </w:rPr>
      </w:pPr>
      <w:r w:rsidRPr="000610FA">
        <w:rPr>
          <w:b/>
          <w:bCs/>
          <w:color w:val="EE0000"/>
        </w:rPr>
        <w:t>Kültür ve Turizm Bakanlığı</w:t>
      </w:r>
      <w:r>
        <w:rPr>
          <w:b/>
          <w:bCs/>
          <w:color w:val="EE0000"/>
        </w:rPr>
        <w:t xml:space="preserve">, </w:t>
      </w:r>
      <w:r w:rsidRPr="000610FA">
        <w:rPr>
          <w:b/>
          <w:bCs/>
          <w:color w:val="EE0000"/>
        </w:rPr>
        <w:t xml:space="preserve">Antalya </w:t>
      </w:r>
      <w:r w:rsidRPr="00BD5996">
        <w:rPr>
          <w:b/>
          <w:bCs/>
          <w:color w:val="EE0000"/>
        </w:rPr>
        <w:t xml:space="preserve">Büyükşehir Belediyesi, Valilik ve </w:t>
      </w:r>
      <w:proofErr w:type="gramStart"/>
      <w:r w:rsidRPr="00BD5996">
        <w:rPr>
          <w:b/>
          <w:bCs/>
          <w:color w:val="EE0000"/>
        </w:rPr>
        <w:t>Milli</w:t>
      </w:r>
      <w:proofErr w:type="gramEnd"/>
      <w:r w:rsidRPr="00BD5996">
        <w:rPr>
          <w:b/>
          <w:bCs/>
          <w:color w:val="EE0000"/>
        </w:rPr>
        <w:t xml:space="preserve"> Eğitim Bakanlığı iş birliğiyle planlanarak yapımına ivedilikle başlanmalıdır</w:t>
      </w:r>
      <w:r w:rsidRPr="00BD5996">
        <w:rPr>
          <w:color w:val="EE0000"/>
        </w:rPr>
        <w:t>.</w:t>
      </w:r>
      <w:r>
        <w:rPr>
          <w:color w:val="EE0000"/>
        </w:rPr>
        <w:t xml:space="preserve"> </w:t>
      </w:r>
    </w:p>
    <w:p w14:paraId="49C88E02" w14:textId="0446F0CB" w:rsidR="002D68F6" w:rsidRDefault="00C97344" w:rsidP="00C97344">
      <w:pPr>
        <w:rPr>
          <w:color w:val="EE0000"/>
        </w:rPr>
      </w:pPr>
      <w:r>
        <w:rPr>
          <w:color w:val="EE0000"/>
        </w:rPr>
        <w:t>(Cam Piramit hemen yakınındaki AKM ile bir bütün Kültür Sanat Adası olarak planlanabilir mi</w:t>
      </w:r>
      <w:r w:rsidR="006379C5">
        <w:rPr>
          <w:color w:val="EE0000"/>
        </w:rPr>
        <w:t>,</w:t>
      </w:r>
      <w:r>
        <w:rPr>
          <w:color w:val="EE0000"/>
        </w:rPr>
        <w:t xml:space="preserve"> (alandaki yapıların yeniden, ihtiyaçların dikkate alınarak değerlendirilmesi mümkün olabilir) </w:t>
      </w:r>
      <w:r w:rsidR="002D68F6">
        <w:rPr>
          <w:color w:val="EE0000"/>
        </w:rPr>
        <w:t xml:space="preserve"> </w:t>
      </w:r>
    </w:p>
    <w:p w14:paraId="6B2132F3" w14:textId="417E9B28" w:rsidR="00C97344" w:rsidRDefault="002D68F6" w:rsidP="00C97344">
      <w:r>
        <w:rPr>
          <w:color w:val="EE0000"/>
        </w:rPr>
        <w:t>B</w:t>
      </w:r>
      <w:r w:rsidR="003C3389">
        <w:rPr>
          <w:color w:val="EE0000"/>
        </w:rPr>
        <w:t xml:space="preserve">ir başka öneri de, </w:t>
      </w:r>
      <w:r w:rsidR="00C6695F">
        <w:rPr>
          <w:color w:val="EE0000"/>
        </w:rPr>
        <w:t xml:space="preserve">Muratpaşa Belediyesi’nin 24.4.2025 de </w:t>
      </w:r>
      <w:r w:rsidR="00712AF4">
        <w:rPr>
          <w:color w:val="EE0000"/>
        </w:rPr>
        <w:t xml:space="preserve">web sitesindeki paylaşımında belirttiği gibi </w:t>
      </w:r>
      <w:r w:rsidR="00712AF4" w:rsidRPr="00712AF4">
        <w:t>(https://muratpasa-bld.gov.tr/haber/10539/kircami-de-yeni-donem-basliyor?utm_source=copilot.com</w:t>
      </w:r>
      <w:r w:rsidR="00712AF4">
        <w:t>)</w:t>
      </w:r>
      <w:r w:rsidR="00712AF4" w:rsidRPr="00712AF4">
        <w:rPr>
          <w:color w:val="EE0000"/>
        </w:rPr>
        <w:t xml:space="preserve"> </w:t>
      </w:r>
      <w:r w:rsidR="00712AF4">
        <w:rPr>
          <w:color w:val="EE0000"/>
        </w:rPr>
        <w:t>“</w:t>
      </w:r>
      <w:r w:rsidR="00712AF4" w:rsidRPr="00712AF4">
        <w:rPr>
          <w:b/>
          <w:bCs/>
          <w:color w:val="EE0000"/>
        </w:rPr>
        <w:t xml:space="preserve">Antalya’nın kalbinde yer alan ve 40 yıldır imar sorununun çözüme </w:t>
      </w:r>
      <w:r w:rsidR="00712AF4">
        <w:rPr>
          <w:b/>
          <w:bCs/>
          <w:color w:val="EE0000"/>
        </w:rPr>
        <w:t xml:space="preserve">kavuşması sonrası </w:t>
      </w:r>
      <w:r w:rsidR="00712AF4" w:rsidRPr="00712AF4">
        <w:rPr>
          <w:b/>
          <w:bCs/>
          <w:color w:val="EE0000"/>
        </w:rPr>
        <w:t>Muratpaşa Belediyesi</w:t>
      </w:r>
      <w:r w:rsidR="00141C5E">
        <w:rPr>
          <w:b/>
          <w:bCs/>
          <w:color w:val="EE0000"/>
        </w:rPr>
        <w:t>’nin hayata geç</w:t>
      </w:r>
      <w:r>
        <w:rPr>
          <w:b/>
          <w:bCs/>
          <w:color w:val="EE0000"/>
        </w:rPr>
        <w:t>ir</w:t>
      </w:r>
      <w:r w:rsidR="00141C5E">
        <w:rPr>
          <w:b/>
          <w:bCs/>
          <w:color w:val="EE0000"/>
        </w:rPr>
        <w:t xml:space="preserve">meyi </w:t>
      </w:r>
      <w:r w:rsidR="00141C5E">
        <w:rPr>
          <w:b/>
          <w:bCs/>
          <w:color w:val="EE0000"/>
        </w:rPr>
        <w:lastRenderedPageBreak/>
        <w:t xml:space="preserve">başladığı </w:t>
      </w:r>
      <w:r w:rsidR="00712AF4" w:rsidRPr="00712AF4">
        <w:rPr>
          <w:b/>
          <w:bCs/>
          <w:color w:val="EE0000"/>
        </w:rPr>
        <w:t xml:space="preserve"> imar planı</w:t>
      </w:r>
      <w:r>
        <w:rPr>
          <w:b/>
          <w:bCs/>
          <w:color w:val="EE0000"/>
        </w:rPr>
        <w:t xml:space="preserve"> devamında </w:t>
      </w:r>
      <w:r w:rsidR="003C3389" w:rsidRPr="003C3389">
        <w:rPr>
          <w:color w:val="EE0000"/>
        </w:rPr>
        <w:t>kentin merkezindeki büyük bir kentsel dönüşüm ve planlama hamlesi</w:t>
      </w:r>
      <w:r w:rsidR="003C3389">
        <w:rPr>
          <w:color w:val="EE0000"/>
        </w:rPr>
        <w:t xml:space="preserve"> olarak yansıtılan </w:t>
      </w:r>
      <w:proofErr w:type="spellStart"/>
      <w:r w:rsidR="003B5908">
        <w:rPr>
          <w:color w:val="EE0000"/>
        </w:rPr>
        <w:t>Kırcami</w:t>
      </w:r>
      <w:proofErr w:type="spellEnd"/>
      <w:r w:rsidR="003B5908">
        <w:rPr>
          <w:color w:val="EE0000"/>
        </w:rPr>
        <w:t xml:space="preserve"> </w:t>
      </w:r>
      <w:r>
        <w:rPr>
          <w:color w:val="EE0000"/>
        </w:rPr>
        <w:t>‘de</w:t>
      </w:r>
      <w:r w:rsidR="00886006">
        <w:rPr>
          <w:color w:val="EE0000"/>
        </w:rPr>
        <w:t xml:space="preserve"> de </w:t>
      </w:r>
      <w:r>
        <w:rPr>
          <w:color w:val="EE0000"/>
        </w:rPr>
        <w:t xml:space="preserve"> </w:t>
      </w:r>
      <w:r w:rsidR="00886006">
        <w:rPr>
          <w:color w:val="EE0000"/>
        </w:rPr>
        <w:t xml:space="preserve">yukarıda sözü geçen (Çağdaş Sanat Merkezi) amaca hizmet edecek şekilde bir planlama yapılabilir. </w:t>
      </w:r>
    </w:p>
    <w:p w14:paraId="73AC7E5F" w14:textId="77777777" w:rsidR="00C97344" w:rsidRDefault="00C97344" w:rsidP="00C97344">
      <w:r w:rsidRPr="00BD5996">
        <w:rPr>
          <w:b/>
          <w:bCs/>
          <w:color w:val="EE0000"/>
          <w:u w:val="single"/>
        </w:rPr>
        <w:t xml:space="preserve">Beklenen Sonuç: </w:t>
      </w:r>
      <w:r>
        <w:t>Antalya’nın sanatsal altyapısı güçlenecek; kamu sanat kurumlarının etkinlik sayısı ve niteliği artacaktır. Antalya’ya yakışacak etiket bir kültür/sanat kompleksi ortaya çıkacaktır.</w:t>
      </w:r>
    </w:p>
    <w:p w14:paraId="3B790A82" w14:textId="77777777" w:rsidR="00C97344" w:rsidRDefault="00C97344" w:rsidP="00C97344"/>
    <w:p w14:paraId="2D9F90CB" w14:textId="77777777" w:rsidR="0023398D" w:rsidRDefault="0023398D" w:rsidP="00C97344"/>
    <w:p w14:paraId="742A7EC0" w14:textId="77777777" w:rsidR="0023398D" w:rsidRDefault="0023398D" w:rsidP="00C97344"/>
    <w:p w14:paraId="2D94EAC7" w14:textId="60BC97DC" w:rsidR="00C97344" w:rsidRPr="003F764E" w:rsidRDefault="003F764E" w:rsidP="00C97344">
      <w:pPr>
        <w:pStyle w:val="KonuBal"/>
        <w:rPr>
          <w:rFonts w:asciiTheme="minorHAnsi" w:eastAsiaTheme="minorHAnsi" w:hAnsiTheme="minorHAnsi" w:cstheme="minorBidi"/>
          <w:b/>
          <w:bCs/>
          <w:spacing w:val="0"/>
          <w:kern w:val="2"/>
          <w:sz w:val="32"/>
          <w:szCs w:val="32"/>
        </w:rPr>
      </w:pPr>
      <w:r>
        <w:rPr>
          <w:rFonts w:asciiTheme="minorHAnsi" w:eastAsiaTheme="minorHAnsi" w:hAnsiTheme="minorHAnsi" w:cstheme="minorBidi"/>
          <w:b/>
          <w:bCs/>
          <w:spacing w:val="0"/>
          <w:kern w:val="2"/>
          <w:sz w:val="32"/>
          <w:szCs w:val="32"/>
        </w:rPr>
        <w:t>2</w:t>
      </w:r>
      <w:r w:rsidR="00C97344" w:rsidRPr="003F764E">
        <w:rPr>
          <w:rFonts w:asciiTheme="minorHAnsi" w:eastAsiaTheme="minorHAnsi" w:hAnsiTheme="minorHAnsi" w:cstheme="minorBidi"/>
          <w:b/>
          <w:bCs/>
          <w:spacing w:val="0"/>
          <w:kern w:val="2"/>
          <w:sz w:val="32"/>
          <w:szCs w:val="32"/>
        </w:rPr>
        <w:t>) Sanatsal Etkinlikler Kent ve İl Geneline, Komşu İllere Yayılmalıdır</w:t>
      </w:r>
    </w:p>
    <w:p w14:paraId="44FFAE0F" w14:textId="77777777" w:rsidR="00C97344" w:rsidRDefault="00C97344" w:rsidP="00C97344">
      <w:r>
        <w:t>ADSO, ANTDOB ve Akdeniz Üniversitesi Antalya Devlet Konservatuarı’nın varlığı Antalya için önemli bir kültürel avantajdır. Ancak bu kurumların etkinlikleri sınırlı mekânlarda ve dar kitlelere ulaşmaktadır.</w:t>
      </w:r>
    </w:p>
    <w:p w14:paraId="1FC54028" w14:textId="77777777" w:rsidR="00C97344" w:rsidRDefault="00C97344" w:rsidP="00C97344">
      <w:r w:rsidRPr="00BD5996">
        <w:rPr>
          <w:b/>
          <w:bCs/>
          <w:color w:val="EE0000"/>
          <w:u w:val="single"/>
        </w:rPr>
        <w:t xml:space="preserve">Öneri: </w:t>
      </w:r>
      <w:r>
        <w:t xml:space="preserve">Bu kurumların etkinlikleri; Valilik, belediyeler ve </w:t>
      </w:r>
      <w:r w:rsidRPr="00E14994">
        <w:t>Ü</w:t>
      </w:r>
      <w:r>
        <w:t xml:space="preserve">niversite </w:t>
      </w:r>
      <w:r w:rsidRPr="00E14994">
        <w:t>iş</w:t>
      </w:r>
      <w:r>
        <w:t xml:space="preserve"> </w:t>
      </w:r>
      <w:r w:rsidRPr="00E14994">
        <w:t>birliğiyle</w:t>
      </w:r>
      <w:r w:rsidRPr="00D11117">
        <w:t xml:space="preserve"> ilin ve</w:t>
      </w:r>
      <w:r>
        <w:t xml:space="preserve"> kentin farklı bölgelerine</w:t>
      </w:r>
      <w:r w:rsidRPr="00D11117">
        <w:t>,</w:t>
      </w:r>
      <w:r>
        <w:t xml:space="preserve"> komşu illere yaygınlaştırılmalı; eğitim konserleri, bölge konserleri ve erişilebilir etkinlikler artırılmalıdır. Bu konuda yerel </w:t>
      </w:r>
      <w:r w:rsidRPr="00D11117">
        <w:t>yönetimlerin</w:t>
      </w:r>
      <w:r>
        <w:t xml:space="preserve"> verebilecekleri ulaşım hizmetleri tekrar gözden geçirilerek bu konuda gerek orkestraya gerekse halka kolay ulaşım hizmeti planlanmalıdır. </w:t>
      </w:r>
    </w:p>
    <w:p w14:paraId="6D3AF5AD" w14:textId="77777777" w:rsidR="00C97344" w:rsidRDefault="00C97344" w:rsidP="00C97344">
      <w:r>
        <w:t>Ayrıca, Likya Bölgesi antik şehirlerinde konserler ve festivaller yapılmasının planlanması ile, konserler düzenleyen sanat kurumları buralarda da yerli yabancı konuklara da erişebilir.</w:t>
      </w:r>
    </w:p>
    <w:p w14:paraId="09EFE211" w14:textId="77777777" w:rsidR="00C97344" w:rsidRDefault="00C97344" w:rsidP="00C97344">
      <w:r w:rsidRPr="00BD5996">
        <w:rPr>
          <w:b/>
          <w:bCs/>
          <w:color w:val="EE0000"/>
          <w:u w:val="single"/>
        </w:rPr>
        <w:t>Beklenen Sonuç:</w:t>
      </w:r>
      <w:r>
        <w:rPr>
          <w:b/>
          <w:bCs/>
          <w:color w:val="EE0000"/>
          <w:u w:val="single"/>
        </w:rPr>
        <w:t xml:space="preserve"> </w:t>
      </w:r>
      <w:r w:rsidRPr="00D11117">
        <w:t>Büyük giderlerle sergilenen ve temel bir insani/toplumsal ihtiyaç olan s</w:t>
      </w:r>
      <w:r>
        <w:t>anatın toplumun tüm kesimlerine ulaşması sağlanacak; izleyici kitlesi genişleyecektir.</w:t>
      </w:r>
    </w:p>
    <w:p w14:paraId="52C04F29" w14:textId="77777777" w:rsidR="00C97344" w:rsidRDefault="00C97344" w:rsidP="00C97344"/>
    <w:p w14:paraId="36A9BF72" w14:textId="27DE8466" w:rsidR="00C97344" w:rsidRPr="003F764E" w:rsidRDefault="003F764E" w:rsidP="00C97344">
      <w:pPr>
        <w:pStyle w:val="KonuBal"/>
        <w:rPr>
          <w:rFonts w:asciiTheme="minorHAnsi" w:eastAsiaTheme="minorHAnsi" w:hAnsiTheme="minorHAnsi" w:cstheme="minorBidi"/>
          <w:b/>
          <w:bCs/>
          <w:spacing w:val="0"/>
          <w:kern w:val="2"/>
          <w:sz w:val="32"/>
          <w:szCs w:val="32"/>
        </w:rPr>
      </w:pPr>
      <w:r>
        <w:rPr>
          <w:rFonts w:asciiTheme="minorHAnsi" w:eastAsiaTheme="minorHAnsi" w:hAnsiTheme="minorHAnsi" w:cstheme="minorBidi"/>
          <w:b/>
          <w:bCs/>
          <w:spacing w:val="0"/>
          <w:kern w:val="2"/>
          <w:sz w:val="32"/>
          <w:szCs w:val="32"/>
        </w:rPr>
        <w:t>3</w:t>
      </w:r>
      <w:r w:rsidR="00C97344" w:rsidRPr="003F764E">
        <w:rPr>
          <w:rFonts w:asciiTheme="minorHAnsi" w:eastAsiaTheme="minorHAnsi" w:hAnsiTheme="minorHAnsi" w:cstheme="minorBidi"/>
          <w:b/>
          <w:bCs/>
          <w:spacing w:val="0"/>
          <w:kern w:val="2"/>
          <w:sz w:val="32"/>
          <w:szCs w:val="32"/>
        </w:rPr>
        <w:t>) Yaz Döneminde Sanatsal Etkinlikler Sürdürülmelidir</w:t>
      </w:r>
    </w:p>
    <w:p w14:paraId="2922534E" w14:textId="77777777" w:rsidR="00C97344" w:rsidRDefault="00C97344" w:rsidP="00C97344">
      <w:r>
        <w:t xml:space="preserve">Turizm başkenti olan Antalya, yaz aylarında yoğun nüfus artışı yaşamaktadır. Buna karşın, kamu sanat </w:t>
      </w:r>
      <w:r w:rsidRPr="00D11117">
        <w:t>kuruluşlarının</w:t>
      </w:r>
      <w:r>
        <w:t xml:space="preserve"> etkinlik takvimlerinde yaz aylarında uzun duraklamalar bulunmaktadır.</w:t>
      </w:r>
    </w:p>
    <w:p w14:paraId="24E2977A" w14:textId="77777777" w:rsidR="00C97344" w:rsidRDefault="00C97344" w:rsidP="00C97344">
      <w:r w:rsidRPr="00BD5996">
        <w:rPr>
          <w:b/>
          <w:bCs/>
          <w:color w:val="EE0000"/>
          <w:u w:val="single"/>
        </w:rPr>
        <w:t xml:space="preserve">Öneri: </w:t>
      </w:r>
      <w:r>
        <w:rPr>
          <w:b/>
          <w:bCs/>
          <w:color w:val="EE0000"/>
          <w:u w:val="single"/>
        </w:rPr>
        <w:t xml:space="preserve">Antalya’nın bir turizm kenti de olması vasfından hareketle; </w:t>
      </w:r>
      <w:r w:rsidRPr="00BD5996">
        <w:rPr>
          <w:b/>
          <w:bCs/>
        </w:rPr>
        <w:t xml:space="preserve">ADSO ve </w:t>
      </w:r>
      <w:proofErr w:type="spellStart"/>
      <w:r w:rsidRPr="00BD5996">
        <w:rPr>
          <w:b/>
          <w:bCs/>
        </w:rPr>
        <w:t>ANTDOB’nin</w:t>
      </w:r>
      <w:proofErr w:type="spellEnd"/>
      <w:r>
        <w:rPr>
          <w:b/>
          <w:bCs/>
        </w:rPr>
        <w:t xml:space="preserve">, diğer ülkelerdeki uygulamalarda görüldüğü gibi münavebeli izin kullanacak kadroların oluşturulması ile </w:t>
      </w:r>
      <w:r w:rsidRPr="00BD5996">
        <w:rPr>
          <w:b/>
          <w:bCs/>
        </w:rPr>
        <w:t>tatil süreleri kısaltıl</w:t>
      </w:r>
      <w:r>
        <w:rPr>
          <w:b/>
          <w:bCs/>
        </w:rPr>
        <w:t>abilir v</w:t>
      </w:r>
      <w:r w:rsidRPr="00BD5996">
        <w:rPr>
          <w:b/>
          <w:bCs/>
        </w:rPr>
        <w:t xml:space="preserve">eya takvimleri turizm </w:t>
      </w:r>
      <w:r w:rsidRPr="00E14994">
        <w:rPr>
          <w:b/>
          <w:bCs/>
        </w:rPr>
        <w:t xml:space="preserve">sezonuna </w:t>
      </w:r>
      <w:r w:rsidRPr="00BD5996">
        <w:rPr>
          <w:b/>
          <w:bCs/>
        </w:rPr>
        <w:t>kaydırılarak yaz döneminde de etkinlikler sürdürülmelidir</w:t>
      </w:r>
      <w:r>
        <w:t xml:space="preserve">. (bkz. Ekteki dokümanda yer alan ulusal/uluslararasında karşılaştırmalar) </w:t>
      </w:r>
    </w:p>
    <w:p w14:paraId="23D9E961" w14:textId="77777777" w:rsidR="00C97344" w:rsidRDefault="00C97344" w:rsidP="00C97344">
      <w:r>
        <w:lastRenderedPageBreak/>
        <w:t xml:space="preserve">Antalya’nın iklimi ile benzer iklimlerdeki ülkelerde yaygın rastlanan “Antalya’da Yaz Geceleri” etkinlikleri (tüm sanat dallarında) planlanabilir. </w:t>
      </w:r>
    </w:p>
    <w:p w14:paraId="79DB01B5" w14:textId="77777777" w:rsidR="00C97344" w:rsidRDefault="00C97344" w:rsidP="00C97344">
      <w:r w:rsidRPr="00BD5996">
        <w:rPr>
          <w:b/>
          <w:bCs/>
          <w:color w:val="EE0000"/>
          <w:u w:val="single"/>
        </w:rPr>
        <w:t>Beklenen Sonuç</w:t>
      </w:r>
      <w:r w:rsidRPr="001209E3">
        <w:rPr>
          <w:b/>
          <w:bCs/>
          <w:u w:val="single"/>
        </w:rPr>
        <w:t>:</w:t>
      </w:r>
      <w:r>
        <w:rPr>
          <w:b/>
          <w:bCs/>
          <w:u w:val="single"/>
        </w:rPr>
        <w:t xml:space="preserve"> </w:t>
      </w:r>
      <w:r>
        <w:t>Antalya’nın kültürel canlılığı yıl geneline yayılacak; kent sakinleri ve ziyaretçiler için sanatsal erişim artacaktır.</w:t>
      </w:r>
    </w:p>
    <w:p w14:paraId="61DD63EE" w14:textId="77777777" w:rsidR="00C97344" w:rsidRDefault="00C97344" w:rsidP="00C97344"/>
    <w:p w14:paraId="054F7FF3" w14:textId="17B6392B" w:rsidR="00C97344" w:rsidRPr="00283887" w:rsidRDefault="00283887" w:rsidP="00C97344">
      <w:pPr>
        <w:pStyle w:val="KonuBal"/>
        <w:rPr>
          <w:rFonts w:asciiTheme="minorHAnsi" w:eastAsiaTheme="minorHAnsi" w:hAnsiTheme="minorHAnsi" w:cstheme="minorBidi"/>
          <w:b/>
          <w:bCs/>
          <w:spacing w:val="0"/>
          <w:kern w:val="2"/>
          <w:sz w:val="32"/>
          <w:szCs w:val="32"/>
        </w:rPr>
      </w:pPr>
      <w:r>
        <w:rPr>
          <w:rFonts w:asciiTheme="minorHAnsi" w:eastAsiaTheme="minorHAnsi" w:hAnsiTheme="minorHAnsi" w:cstheme="minorBidi"/>
          <w:b/>
          <w:bCs/>
          <w:spacing w:val="0"/>
          <w:kern w:val="2"/>
          <w:sz w:val="32"/>
          <w:szCs w:val="32"/>
        </w:rPr>
        <w:t>4</w:t>
      </w:r>
      <w:r w:rsidR="00C97344" w:rsidRPr="00283887">
        <w:rPr>
          <w:rFonts w:asciiTheme="minorHAnsi" w:eastAsiaTheme="minorHAnsi" w:hAnsiTheme="minorHAnsi" w:cstheme="minorBidi"/>
          <w:b/>
          <w:bCs/>
          <w:spacing w:val="0"/>
          <w:kern w:val="2"/>
          <w:sz w:val="32"/>
          <w:szCs w:val="32"/>
        </w:rPr>
        <w:t xml:space="preserve">) Mevcut Kültür </w:t>
      </w:r>
      <w:proofErr w:type="gramStart"/>
      <w:r w:rsidR="00C97344" w:rsidRPr="00283887">
        <w:rPr>
          <w:rFonts w:asciiTheme="minorHAnsi" w:eastAsiaTheme="minorHAnsi" w:hAnsiTheme="minorHAnsi" w:cstheme="minorBidi"/>
          <w:b/>
          <w:bCs/>
          <w:spacing w:val="0"/>
          <w:kern w:val="2"/>
          <w:sz w:val="32"/>
          <w:szCs w:val="32"/>
        </w:rPr>
        <w:t>Merkezlerinde  İyileştirme</w:t>
      </w:r>
      <w:proofErr w:type="gramEnd"/>
      <w:r w:rsidR="00C97344" w:rsidRPr="00283887">
        <w:rPr>
          <w:rFonts w:asciiTheme="minorHAnsi" w:eastAsiaTheme="minorHAnsi" w:hAnsiTheme="minorHAnsi" w:cstheme="minorBidi"/>
          <w:b/>
          <w:bCs/>
          <w:spacing w:val="0"/>
          <w:kern w:val="2"/>
          <w:sz w:val="32"/>
          <w:szCs w:val="32"/>
        </w:rPr>
        <w:t xml:space="preserve"> Önerisi </w:t>
      </w:r>
    </w:p>
    <w:p w14:paraId="55EC42A0" w14:textId="7ECB71FF" w:rsidR="00C97344" w:rsidRPr="00967712" w:rsidRDefault="00C97344" w:rsidP="00C97344">
      <w:pPr>
        <w:rPr>
          <w:b/>
          <w:bCs/>
        </w:rPr>
      </w:pPr>
      <w:r>
        <w:t xml:space="preserve">Öneriye örnek: Bülent Ecevit Kültür Merkezi’nde </w:t>
      </w:r>
      <w:r w:rsidRPr="00ED1E7A">
        <w:rPr>
          <w:b/>
          <w:bCs/>
        </w:rPr>
        <w:t xml:space="preserve">her yıl çocuklara yönelik Piyano </w:t>
      </w:r>
      <w:proofErr w:type="gramStart"/>
      <w:r w:rsidRPr="00ED1E7A">
        <w:rPr>
          <w:b/>
          <w:bCs/>
        </w:rPr>
        <w:t xml:space="preserve">Şenliği </w:t>
      </w:r>
      <w:r>
        <w:rPr>
          <w:b/>
          <w:bCs/>
        </w:rPr>
        <w:t xml:space="preserve"> </w:t>
      </w:r>
      <w:r w:rsidRPr="00ED1E7A">
        <w:rPr>
          <w:b/>
          <w:bCs/>
        </w:rPr>
        <w:t>*</w:t>
      </w:r>
      <w:proofErr w:type="gramEnd"/>
      <w:r>
        <w:rPr>
          <w:b/>
          <w:bCs/>
        </w:rPr>
        <w:t xml:space="preserve"> (bkz. Metin sonundaki Çocuk Piyano Şenliği ile ilgili açıklama</w:t>
      </w:r>
      <w:r>
        <w:t xml:space="preserve">). Ancak mevcut piyano, konser ve eğitim etkinlikleri için uygun nitelikte değildir. Tüm mevcut sanat performans salonlarındaki eksiklerin tamamlanması için bir turizm kenti olan </w:t>
      </w:r>
      <w:r w:rsidRPr="00967712">
        <w:rPr>
          <w:b/>
          <w:bCs/>
        </w:rPr>
        <w:t xml:space="preserve">bu şehirde </w:t>
      </w:r>
      <w:r w:rsidR="00FF562D">
        <w:rPr>
          <w:b/>
          <w:bCs/>
        </w:rPr>
        <w:t xml:space="preserve">yerel yönetimlerin </w:t>
      </w:r>
      <w:r w:rsidR="007A4207">
        <w:rPr>
          <w:b/>
          <w:bCs/>
        </w:rPr>
        <w:t xml:space="preserve">kültür ve sanatın vatandaş üzerindeki olumlu etkisinden hareketle, bu yöndeki güncellemeler, modernizasyon vs. </w:t>
      </w:r>
      <w:r w:rsidR="007A4207" w:rsidRPr="00FE1135">
        <w:t xml:space="preserve">konularına </w:t>
      </w:r>
      <w:r w:rsidR="00041F21" w:rsidRPr="00FE1135">
        <w:t>(</w:t>
      </w:r>
      <w:r w:rsidR="00A26B5C" w:rsidRPr="00FE1135">
        <w:t xml:space="preserve">ABB belediye stratejik planında yer alan 3. Madde uyarınca </w:t>
      </w:r>
      <w:r w:rsidR="00041F21" w:rsidRPr="00FE1135">
        <w:t xml:space="preserve">bütçelerinde) </w:t>
      </w:r>
      <w:r w:rsidR="007A4207">
        <w:rPr>
          <w:b/>
          <w:bCs/>
        </w:rPr>
        <w:t xml:space="preserve">öncelik vermeleri, </w:t>
      </w:r>
      <w:r>
        <w:rPr>
          <w:b/>
          <w:bCs/>
        </w:rPr>
        <w:t>(Şehrin marka değerini artırmak amacına özel/kamu/halk iş birliği</w:t>
      </w:r>
      <w:r w:rsidR="00DD6CC7">
        <w:rPr>
          <w:b/>
          <w:bCs/>
        </w:rPr>
        <w:t xml:space="preserve"> </w:t>
      </w:r>
      <w:r w:rsidR="00FE1135">
        <w:rPr>
          <w:b/>
          <w:bCs/>
        </w:rPr>
        <w:t>de önerilir</w:t>
      </w:r>
      <w:r>
        <w:rPr>
          <w:b/>
          <w:bCs/>
        </w:rPr>
        <w:t xml:space="preserve">) </w:t>
      </w:r>
    </w:p>
    <w:p w14:paraId="63C4DA8D" w14:textId="78082461" w:rsidR="00C97344" w:rsidRDefault="00C97344" w:rsidP="00C97344">
      <w:r>
        <w:rPr>
          <w:b/>
          <w:bCs/>
          <w:color w:val="EE0000"/>
          <w:u w:val="single"/>
        </w:rPr>
        <w:t xml:space="preserve">Örnek </w:t>
      </w:r>
      <w:r w:rsidRPr="00BD5996">
        <w:rPr>
          <w:b/>
          <w:bCs/>
          <w:color w:val="EE0000"/>
          <w:u w:val="single"/>
        </w:rPr>
        <w:t xml:space="preserve">Öneri: </w:t>
      </w:r>
      <w:r w:rsidRPr="004C7538">
        <w:rPr>
          <w:b/>
          <w:bCs/>
          <w:color w:val="000000" w:themeColor="text1"/>
          <w:u w:val="single"/>
        </w:rPr>
        <w:t xml:space="preserve">Bülent Ecevit Kültür </w:t>
      </w:r>
      <w:r>
        <w:t>Merkezi’ne kuyruklu akustik piyano temin edilmesi için öncelikle Antalya Büyükşehir Belediyesi nezdinde girişimde bulunulmal</w:t>
      </w:r>
      <w:r w:rsidR="00FE1135">
        <w:t>ıdır.</w:t>
      </w:r>
    </w:p>
    <w:p w14:paraId="120138AE" w14:textId="77777777" w:rsidR="00C97344" w:rsidRDefault="00C97344" w:rsidP="00C97344">
      <w:r w:rsidRPr="00BD5996">
        <w:rPr>
          <w:b/>
          <w:bCs/>
          <w:color w:val="EE0000"/>
          <w:u w:val="single"/>
        </w:rPr>
        <w:t xml:space="preserve">Beklenen Sonuç: </w:t>
      </w:r>
      <w:r>
        <w:rPr>
          <w:b/>
          <w:bCs/>
          <w:color w:val="EE0000"/>
          <w:u w:val="single"/>
        </w:rPr>
        <w:t xml:space="preserve">Örnekte yer alan Bülent Ecevit Kültür Merkezi </w:t>
      </w:r>
      <w:r>
        <w:t>nitelikli konserlerin ve eğitim etkinliklerinin gerçekleştirilebileceği gerçek bir kültür odağına dönüşecektir.</w:t>
      </w:r>
    </w:p>
    <w:p w14:paraId="53E81C70" w14:textId="77777777" w:rsidR="00C97344" w:rsidRDefault="00C97344" w:rsidP="00C97344">
      <w:r>
        <w:t>*</w:t>
      </w:r>
      <w:r w:rsidRPr="00ED1E7A">
        <w:rPr>
          <w:b/>
          <w:bCs/>
          <w:i/>
          <w:iCs/>
        </w:rPr>
        <w:t>Antalya Filarmoni Derneği’nce, her yıl 6-14 yaş arası çocukların katıldığı Çocuk Piyano Şenliği düzenlenmektedir.</w:t>
      </w:r>
      <w:r w:rsidRPr="00ED1E7A">
        <w:rPr>
          <w:i/>
          <w:iCs/>
        </w:rPr>
        <w:t xml:space="preserve"> Altıncısı düzenlenen son Çocuk Piyano Şenliği’ne 200’e yakın katılım olmuştur. Şenlik, çocuklarımızın gelişmesi açısından çok önemli bir etkinliktir. Çünkü, (yukarıda belirtildiği gibi) müzik yeteneği özellikle çalgıda çocukluk döneminde geliştirilebildiği halde Eğitim Sistemimizde bu konuda boşluk vardır. Şenlik, çocukların yetenekleri konusunda farkındalık yaratma, birbirleri arasında etkileşim sağlama, kendilerini sahnede sınamaları ve sahne deneyimi kazanmaları açısından önemli yararlar sağlamaktadır.</w:t>
      </w:r>
    </w:p>
    <w:p w14:paraId="0A97DB7E" w14:textId="77777777" w:rsidR="00C97344" w:rsidRDefault="00C97344" w:rsidP="00C97344">
      <w:r>
        <w:t xml:space="preserve">(Tüm benzer mevcut sanat merkezlerinin bu çerçevede incelenmesi önerilir) </w:t>
      </w:r>
    </w:p>
    <w:p w14:paraId="7ECC2C57" w14:textId="77777777" w:rsidR="00C97344" w:rsidRDefault="00C97344" w:rsidP="00C97344">
      <w:pPr>
        <w:pStyle w:val="KonuBal"/>
        <w:rPr>
          <w:b/>
          <w:bCs/>
          <w:color w:val="002060"/>
          <w:sz w:val="36"/>
          <w:szCs w:val="36"/>
          <w:highlight w:val="lightGray"/>
        </w:rPr>
      </w:pPr>
    </w:p>
    <w:p w14:paraId="79CDEEF4" w14:textId="77777777" w:rsidR="00C97344" w:rsidRPr="00217237" w:rsidRDefault="00C97344" w:rsidP="00C97344">
      <w:pPr>
        <w:pStyle w:val="KonuBal"/>
        <w:rPr>
          <w:rFonts w:asciiTheme="minorHAnsi" w:eastAsiaTheme="minorHAnsi" w:hAnsiTheme="minorHAnsi" w:cstheme="minorBidi"/>
          <w:b/>
          <w:bCs/>
          <w:spacing w:val="0"/>
          <w:kern w:val="2"/>
          <w:sz w:val="32"/>
          <w:szCs w:val="32"/>
        </w:rPr>
      </w:pPr>
      <w:r w:rsidRPr="00217237">
        <w:rPr>
          <w:rFonts w:asciiTheme="minorHAnsi" w:eastAsiaTheme="minorHAnsi" w:hAnsiTheme="minorHAnsi" w:cstheme="minorBidi"/>
          <w:b/>
          <w:bCs/>
          <w:spacing w:val="0"/>
          <w:kern w:val="2"/>
          <w:sz w:val="32"/>
          <w:szCs w:val="32"/>
        </w:rPr>
        <w:t>Sonuç: Kent Yaşamında Nitelik ve Sürdürülebilirlik</w:t>
      </w:r>
    </w:p>
    <w:p w14:paraId="6C54EF77" w14:textId="77777777" w:rsidR="00C97344" w:rsidRDefault="00C97344" w:rsidP="00C97344">
      <w:r>
        <w:t>Yukarıda sunulan önerilerin hayata geçirilmesi, Antalya’nın kültürel altyapısını güçlendirecek; sanatın erişilebilirliğini artırarak kent yaşamına nitelik ve sürdürülebilirlik kazandıracaktır.</w:t>
      </w:r>
    </w:p>
    <w:p w14:paraId="11738692" w14:textId="77777777" w:rsidR="00C97344" w:rsidRDefault="00C97344" w:rsidP="00C97344"/>
    <w:p w14:paraId="48980C87" w14:textId="77777777" w:rsidR="006300BD" w:rsidRDefault="006300BD" w:rsidP="00C97344">
      <w:pPr>
        <w:rPr>
          <w:b/>
          <w:bCs/>
        </w:rPr>
      </w:pPr>
    </w:p>
    <w:sectPr w:rsidR="006300BD" w:rsidSect="00476248">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33147" w14:textId="77777777" w:rsidR="00942472" w:rsidRDefault="00942472" w:rsidP="001927EA">
      <w:pPr>
        <w:spacing w:after="0" w:line="240" w:lineRule="auto"/>
      </w:pPr>
      <w:r>
        <w:separator/>
      </w:r>
    </w:p>
  </w:endnote>
  <w:endnote w:type="continuationSeparator" w:id="0">
    <w:p w14:paraId="398F0C3A" w14:textId="77777777" w:rsidR="00942472" w:rsidRDefault="00942472" w:rsidP="00192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DAD1" w14:textId="77777777" w:rsidR="009C4332" w:rsidRDefault="009C433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6C638" w14:textId="77777777" w:rsidR="009C4332" w:rsidRDefault="009C433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F1567" w14:textId="77777777" w:rsidR="009C4332" w:rsidRDefault="009C433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936EF" w14:textId="77777777" w:rsidR="00942472" w:rsidRDefault="00942472" w:rsidP="001927EA">
      <w:pPr>
        <w:spacing w:after="0" w:line="240" w:lineRule="auto"/>
      </w:pPr>
      <w:r>
        <w:separator/>
      </w:r>
    </w:p>
  </w:footnote>
  <w:footnote w:type="continuationSeparator" w:id="0">
    <w:p w14:paraId="5A2F229E" w14:textId="77777777" w:rsidR="00942472" w:rsidRDefault="00942472" w:rsidP="00192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CB23D" w14:textId="77777777" w:rsidR="009C4332" w:rsidRDefault="009C433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28AE7" w14:textId="7BB7BA10" w:rsidR="00311CFB" w:rsidRDefault="00FA63C1">
    <w:pPr>
      <w:pStyle w:val="stBilgi"/>
    </w:pPr>
    <w:r>
      <w:t xml:space="preserve">Kültür Sanat Grubu – </w:t>
    </w:r>
    <w:r w:rsidR="009D44F3" w:rsidRPr="009D44F3">
      <w:t xml:space="preserve">Çağdaş Sanat Merkezi/Şehirde Sürdürülebilir Sanat Yapısı </w:t>
    </w:r>
    <w:r w:rsidR="009D44F3">
      <w:t>Raporu</w:t>
    </w:r>
    <w:r w:rsidR="009D44F3" w:rsidRPr="009D44F3">
      <w:t xml:space="preserve">                                                 </w:t>
    </w:r>
    <w:r w:rsidR="009D44F3">
      <w:t xml:space="preserve"> </w:t>
    </w:r>
  </w:p>
  <w:p w14:paraId="205CD911" w14:textId="0A69111F" w:rsidR="001927EA" w:rsidRDefault="001114FF">
    <w:pPr>
      <w:pStyle w:val="stBilgi"/>
    </w:pPr>
    <w:r>
      <w:t>Şubat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6EB6E" w14:textId="77777777" w:rsidR="009C4332" w:rsidRDefault="009C433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2976"/>
    <w:multiLevelType w:val="multilevel"/>
    <w:tmpl w:val="773A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756C2"/>
    <w:multiLevelType w:val="multilevel"/>
    <w:tmpl w:val="773A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838B7"/>
    <w:multiLevelType w:val="multilevel"/>
    <w:tmpl w:val="773A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A035A"/>
    <w:multiLevelType w:val="multilevel"/>
    <w:tmpl w:val="773A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574776"/>
    <w:multiLevelType w:val="multilevel"/>
    <w:tmpl w:val="773A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C940C2"/>
    <w:multiLevelType w:val="hybridMultilevel"/>
    <w:tmpl w:val="2FCCF17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C3E7DCA"/>
    <w:multiLevelType w:val="hybridMultilevel"/>
    <w:tmpl w:val="DBD05A0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F5753F3"/>
    <w:multiLevelType w:val="multilevel"/>
    <w:tmpl w:val="773A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834866"/>
    <w:multiLevelType w:val="multilevel"/>
    <w:tmpl w:val="773A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9F6AC8"/>
    <w:multiLevelType w:val="multilevel"/>
    <w:tmpl w:val="773A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07648B"/>
    <w:multiLevelType w:val="multilevel"/>
    <w:tmpl w:val="773A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F179ED"/>
    <w:multiLevelType w:val="multilevel"/>
    <w:tmpl w:val="773A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A53FA1"/>
    <w:multiLevelType w:val="multilevel"/>
    <w:tmpl w:val="773A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61165"/>
    <w:multiLevelType w:val="multilevel"/>
    <w:tmpl w:val="773A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0079B8"/>
    <w:multiLevelType w:val="multilevel"/>
    <w:tmpl w:val="773A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6091080">
    <w:abstractNumId w:val="9"/>
  </w:num>
  <w:num w:numId="2" w16cid:durableId="1893230291">
    <w:abstractNumId w:val="6"/>
  </w:num>
  <w:num w:numId="3" w16cid:durableId="2007249203">
    <w:abstractNumId w:val="13"/>
  </w:num>
  <w:num w:numId="4" w16cid:durableId="1520777140">
    <w:abstractNumId w:val="7"/>
  </w:num>
  <w:num w:numId="5" w16cid:durableId="911936145">
    <w:abstractNumId w:val="4"/>
  </w:num>
  <w:num w:numId="6" w16cid:durableId="1311642217">
    <w:abstractNumId w:val="3"/>
  </w:num>
  <w:num w:numId="7" w16cid:durableId="184834929">
    <w:abstractNumId w:val="1"/>
  </w:num>
  <w:num w:numId="8" w16cid:durableId="1475175140">
    <w:abstractNumId w:val="12"/>
  </w:num>
  <w:num w:numId="9" w16cid:durableId="1749647152">
    <w:abstractNumId w:val="14"/>
  </w:num>
  <w:num w:numId="10" w16cid:durableId="570891415">
    <w:abstractNumId w:val="8"/>
  </w:num>
  <w:num w:numId="11" w16cid:durableId="1468552536">
    <w:abstractNumId w:val="0"/>
  </w:num>
  <w:num w:numId="12" w16cid:durableId="1399595033">
    <w:abstractNumId w:val="11"/>
  </w:num>
  <w:num w:numId="13" w16cid:durableId="86579706">
    <w:abstractNumId w:val="2"/>
  </w:num>
  <w:num w:numId="14" w16cid:durableId="45809806">
    <w:abstractNumId w:val="10"/>
  </w:num>
  <w:num w:numId="15" w16cid:durableId="161579260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70A"/>
    <w:rsid w:val="000017C4"/>
    <w:rsid w:val="0000193C"/>
    <w:rsid w:val="00012880"/>
    <w:rsid w:val="00014CEF"/>
    <w:rsid w:val="00033A46"/>
    <w:rsid w:val="00036524"/>
    <w:rsid w:val="00041003"/>
    <w:rsid w:val="00041F21"/>
    <w:rsid w:val="0004396D"/>
    <w:rsid w:val="0005467F"/>
    <w:rsid w:val="00066242"/>
    <w:rsid w:val="00066FE9"/>
    <w:rsid w:val="00097E45"/>
    <w:rsid w:val="000A0D4F"/>
    <w:rsid w:val="000A2151"/>
    <w:rsid w:val="000A624A"/>
    <w:rsid w:val="000A6FC0"/>
    <w:rsid w:val="000A74A3"/>
    <w:rsid w:val="000B5AFD"/>
    <w:rsid w:val="000D0AE7"/>
    <w:rsid w:val="000D191B"/>
    <w:rsid w:val="000E16F1"/>
    <w:rsid w:val="000E4746"/>
    <w:rsid w:val="001008CA"/>
    <w:rsid w:val="00100E38"/>
    <w:rsid w:val="001114FF"/>
    <w:rsid w:val="00134C53"/>
    <w:rsid w:val="00141C5E"/>
    <w:rsid w:val="00142350"/>
    <w:rsid w:val="0014491B"/>
    <w:rsid w:val="001571B4"/>
    <w:rsid w:val="00176944"/>
    <w:rsid w:val="00182FEF"/>
    <w:rsid w:val="001868B4"/>
    <w:rsid w:val="001906CD"/>
    <w:rsid w:val="001927EA"/>
    <w:rsid w:val="001A2015"/>
    <w:rsid w:val="001B1CAA"/>
    <w:rsid w:val="001B6293"/>
    <w:rsid w:val="0020153F"/>
    <w:rsid w:val="00206E64"/>
    <w:rsid w:val="00217237"/>
    <w:rsid w:val="00232814"/>
    <w:rsid w:val="0023398D"/>
    <w:rsid w:val="00250A97"/>
    <w:rsid w:val="00256F27"/>
    <w:rsid w:val="00281635"/>
    <w:rsid w:val="00283887"/>
    <w:rsid w:val="00296081"/>
    <w:rsid w:val="00296AF6"/>
    <w:rsid w:val="002A39E8"/>
    <w:rsid w:val="002A4FE6"/>
    <w:rsid w:val="002A6D89"/>
    <w:rsid w:val="002B2003"/>
    <w:rsid w:val="002B4A63"/>
    <w:rsid w:val="002B5043"/>
    <w:rsid w:val="002B627B"/>
    <w:rsid w:val="002C1BDF"/>
    <w:rsid w:val="002D68F6"/>
    <w:rsid w:val="002F2A30"/>
    <w:rsid w:val="002F2F14"/>
    <w:rsid w:val="002F7E2F"/>
    <w:rsid w:val="0030390A"/>
    <w:rsid w:val="003063D9"/>
    <w:rsid w:val="00311CFB"/>
    <w:rsid w:val="00331059"/>
    <w:rsid w:val="00334133"/>
    <w:rsid w:val="00345243"/>
    <w:rsid w:val="00360FF8"/>
    <w:rsid w:val="0036544D"/>
    <w:rsid w:val="00395773"/>
    <w:rsid w:val="0039578B"/>
    <w:rsid w:val="003961F1"/>
    <w:rsid w:val="00397424"/>
    <w:rsid w:val="003A59BC"/>
    <w:rsid w:val="003A5EFD"/>
    <w:rsid w:val="003B5908"/>
    <w:rsid w:val="003C1D00"/>
    <w:rsid w:val="003C3389"/>
    <w:rsid w:val="003C590B"/>
    <w:rsid w:val="003F764E"/>
    <w:rsid w:val="00404DC9"/>
    <w:rsid w:val="004054A6"/>
    <w:rsid w:val="004319BA"/>
    <w:rsid w:val="00437F2F"/>
    <w:rsid w:val="004405BC"/>
    <w:rsid w:val="00440BC3"/>
    <w:rsid w:val="004432C4"/>
    <w:rsid w:val="004554B7"/>
    <w:rsid w:val="00470148"/>
    <w:rsid w:val="00473B02"/>
    <w:rsid w:val="00476248"/>
    <w:rsid w:val="00480464"/>
    <w:rsid w:val="00481950"/>
    <w:rsid w:val="004B16B8"/>
    <w:rsid w:val="004B540F"/>
    <w:rsid w:val="004C3C9A"/>
    <w:rsid w:val="004F524E"/>
    <w:rsid w:val="00527583"/>
    <w:rsid w:val="00533CCC"/>
    <w:rsid w:val="00542B80"/>
    <w:rsid w:val="005432B5"/>
    <w:rsid w:val="00554A71"/>
    <w:rsid w:val="00563786"/>
    <w:rsid w:val="00583ACE"/>
    <w:rsid w:val="0059270A"/>
    <w:rsid w:val="005A4713"/>
    <w:rsid w:val="005A6321"/>
    <w:rsid w:val="005B2020"/>
    <w:rsid w:val="005B5068"/>
    <w:rsid w:val="005B52CA"/>
    <w:rsid w:val="005B742F"/>
    <w:rsid w:val="005D0FD4"/>
    <w:rsid w:val="005E0A00"/>
    <w:rsid w:val="005E7B31"/>
    <w:rsid w:val="00600D3A"/>
    <w:rsid w:val="00613612"/>
    <w:rsid w:val="0061488C"/>
    <w:rsid w:val="00621BB7"/>
    <w:rsid w:val="006300BD"/>
    <w:rsid w:val="00630E23"/>
    <w:rsid w:val="006379C5"/>
    <w:rsid w:val="00653866"/>
    <w:rsid w:val="00653D81"/>
    <w:rsid w:val="00663329"/>
    <w:rsid w:val="006668BC"/>
    <w:rsid w:val="00672DD3"/>
    <w:rsid w:val="006836F8"/>
    <w:rsid w:val="006908FD"/>
    <w:rsid w:val="00690C9B"/>
    <w:rsid w:val="006A2778"/>
    <w:rsid w:val="006A5195"/>
    <w:rsid w:val="006A56CB"/>
    <w:rsid w:val="006C05E4"/>
    <w:rsid w:val="006C066D"/>
    <w:rsid w:val="006C155C"/>
    <w:rsid w:val="006C1CC7"/>
    <w:rsid w:val="006C1EA4"/>
    <w:rsid w:val="006C2965"/>
    <w:rsid w:val="006C3BFB"/>
    <w:rsid w:val="006E0AC4"/>
    <w:rsid w:val="006E384D"/>
    <w:rsid w:val="006F7465"/>
    <w:rsid w:val="00701F23"/>
    <w:rsid w:val="00711745"/>
    <w:rsid w:val="00712AF4"/>
    <w:rsid w:val="00720EC0"/>
    <w:rsid w:val="00722D0A"/>
    <w:rsid w:val="00723062"/>
    <w:rsid w:val="00730906"/>
    <w:rsid w:val="00740398"/>
    <w:rsid w:val="00742A77"/>
    <w:rsid w:val="00751B6B"/>
    <w:rsid w:val="00753EF8"/>
    <w:rsid w:val="007545CE"/>
    <w:rsid w:val="00755DA4"/>
    <w:rsid w:val="00760A94"/>
    <w:rsid w:val="00765802"/>
    <w:rsid w:val="00783051"/>
    <w:rsid w:val="007A4207"/>
    <w:rsid w:val="007D6781"/>
    <w:rsid w:val="007E29AD"/>
    <w:rsid w:val="007E3A0C"/>
    <w:rsid w:val="007E5C7D"/>
    <w:rsid w:val="007F69CC"/>
    <w:rsid w:val="007F75C8"/>
    <w:rsid w:val="00801EB1"/>
    <w:rsid w:val="00803FB5"/>
    <w:rsid w:val="00814582"/>
    <w:rsid w:val="00817896"/>
    <w:rsid w:val="00831E6D"/>
    <w:rsid w:val="008369A1"/>
    <w:rsid w:val="00844E25"/>
    <w:rsid w:val="00846F88"/>
    <w:rsid w:val="00864718"/>
    <w:rsid w:val="0086618A"/>
    <w:rsid w:val="00874ED5"/>
    <w:rsid w:val="0088278D"/>
    <w:rsid w:val="00886006"/>
    <w:rsid w:val="0088774C"/>
    <w:rsid w:val="008A1736"/>
    <w:rsid w:val="008A48C9"/>
    <w:rsid w:val="008B3839"/>
    <w:rsid w:val="008B5A47"/>
    <w:rsid w:val="008C37B3"/>
    <w:rsid w:val="008C7A2F"/>
    <w:rsid w:val="008D623A"/>
    <w:rsid w:val="008D6654"/>
    <w:rsid w:val="008D7E23"/>
    <w:rsid w:val="008F043A"/>
    <w:rsid w:val="008F044B"/>
    <w:rsid w:val="008F2695"/>
    <w:rsid w:val="008F50AC"/>
    <w:rsid w:val="009019A4"/>
    <w:rsid w:val="00926D4D"/>
    <w:rsid w:val="00931F74"/>
    <w:rsid w:val="00934011"/>
    <w:rsid w:val="00942472"/>
    <w:rsid w:val="00965697"/>
    <w:rsid w:val="00970747"/>
    <w:rsid w:val="0097517E"/>
    <w:rsid w:val="009854DF"/>
    <w:rsid w:val="0098632B"/>
    <w:rsid w:val="00990AA0"/>
    <w:rsid w:val="009978E5"/>
    <w:rsid w:val="009B7E43"/>
    <w:rsid w:val="009C4332"/>
    <w:rsid w:val="009C7815"/>
    <w:rsid w:val="009D44F3"/>
    <w:rsid w:val="009E59F4"/>
    <w:rsid w:val="009E5A40"/>
    <w:rsid w:val="009F6599"/>
    <w:rsid w:val="00A032FB"/>
    <w:rsid w:val="00A1469A"/>
    <w:rsid w:val="00A212B1"/>
    <w:rsid w:val="00A26B5C"/>
    <w:rsid w:val="00A277E0"/>
    <w:rsid w:val="00A532B6"/>
    <w:rsid w:val="00A60CE7"/>
    <w:rsid w:val="00A711DC"/>
    <w:rsid w:val="00A8088B"/>
    <w:rsid w:val="00A813D1"/>
    <w:rsid w:val="00AA5656"/>
    <w:rsid w:val="00AB327C"/>
    <w:rsid w:val="00AC001B"/>
    <w:rsid w:val="00AC15A0"/>
    <w:rsid w:val="00AC2284"/>
    <w:rsid w:val="00AC2566"/>
    <w:rsid w:val="00AC7C86"/>
    <w:rsid w:val="00AD24A5"/>
    <w:rsid w:val="00AD7EE5"/>
    <w:rsid w:val="00AE07C5"/>
    <w:rsid w:val="00AE7D5A"/>
    <w:rsid w:val="00AF4D7D"/>
    <w:rsid w:val="00AF6129"/>
    <w:rsid w:val="00AF7C52"/>
    <w:rsid w:val="00B00A7F"/>
    <w:rsid w:val="00B12A58"/>
    <w:rsid w:val="00B27C67"/>
    <w:rsid w:val="00B524BF"/>
    <w:rsid w:val="00B64D9E"/>
    <w:rsid w:val="00B71034"/>
    <w:rsid w:val="00B938F1"/>
    <w:rsid w:val="00B94ADD"/>
    <w:rsid w:val="00BB20F9"/>
    <w:rsid w:val="00BE1F42"/>
    <w:rsid w:val="00BE2BF8"/>
    <w:rsid w:val="00BF291F"/>
    <w:rsid w:val="00C13530"/>
    <w:rsid w:val="00C15A31"/>
    <w:rsid w:val="00C179A0"/>
    <w:rsid w:val="00C415D3"/>
    <w:rsid w:val="00C420E6"/>
    <w:rsid w:val="00C6695F"/>
    <w:rsid w:val="00C813EE"/>
    <w:rsid w:val="00C82881"/>
    <w:rsid w:val="00C902F8"/>
    <w:rsid w:val="00C9168A"/>
    <w:rsid w:val="00C9343F"/>
    <w:rsid w:val="00C97344"/>
    <w:rsid w:val="00CB6182"/>
    <w:rsid w:val="00CC7516"/>
    <w:rsid w:val="00CD331C"/>
    <w:rsid w:val="00CE08A9"/>
    <w:rsid w:val="00CE17E8"/>
    <w:rsid w:val="00CE3997"/>
    <w:rsid w:val="00CF036E"/>
    <w:rsid w:val="00CF0D2C"/>
    <w:rsid w:val="00CF679B"/>
    <w:rsid w:val="00CF6B21"/>
    <w:rsid w:val="00D1084C"/>
    <w:rsid w:val="00D117AE"/>
    <w:rsid w:val="00D1645F"/>
    <w:rsid w:val="00D20749"/>
    <w:rsid w:val="00D23ABF"/>
    <w:rsid w:val="00D44F0B"/>
    <w:rsid w:val="00D47D3D"/>
    <w:rsid w:val="00D506B3"/>
    <w:rsid w:val="00D57D01"/>
    <w:rsid w:val="00D67FDD"/>
    <w:rsid w:val="00D71B2E"/>
    <w:rsid w:val="00D741D3"/>
    <w:rsid w:val="00D7604E"/>
    <w:rsid w:val="00D77891"/>
    <w:rsid w:val="00D8397C"/>
    <w:rsid w:val="00D9069F"/>
    <w:rsid w:val="00DA20BE"/>
    <w:rsid w:val="00DA4E84"/>
    <w:rsid w:val="00DB219F"/>
    <w:rsid w:val="00DC11E1"/>
    <w:rsid w:val="00DC29DA"/>
    <w:rsid w:val="00DD4BD3"/>
    <w:rsid w:val="00DD5D22"/>
    <w:rsid w:val="00DD6CAA"/>
    <w:rsid w:val="00DD6CC7"/>
    <w:rsid w:val="00DF2DBE"/>
    <w:rsid w:val="00DF7036"/>
    <w:rsid w:val="00E00E36"/>
    <w:rsid w:val="00E136CE"/>
    <w:rsid w:val="00E147B6"/>
    <w:rsid w:val="00E14A27"/>
    <w:rsid w:val="00E16645"/>
    <w:rsid w:val="00E215FB"/>
    <w:rsid w:val="00E21E98"/>
    <w:rsid w:val="00E31ADD"/>
    <w:rsid w:val="00E41355"/>
    <w:rsid w:val="00E45F78"/>
    <w:rsid w:val="00E56231"/>
    <w:rsid w:val="00E6230C"/>
    <w:rsid w:val="00E67C91"/>
    <w:rsid w:val="00E83CEC"/>
    <w:rsid w:val="00E9256B"/>
    <w:rsid w:val="00EB31F2"/>
    <w:rsid w:val="00EC509E"/>
    <w:rsid w:val="00EC7B01"/>
    <w:rsid w:val="00ED0B16"/>
    <w:rsid w:val="00ED6F0A"/>
    <w:rsid w:val="00EE2FF1"/>
    <w:rsid w:val="00EE358E"/>
    <w:rsid w:val="00EE5BF9"/>
    <w:rsid w:val="00F01414"/>
    <w:rsid w:val="00F14337"/>
    <w:rsid w:val="00F31139"/>
    <w:rsid w:val="00F32210"/>
    <w:rsid w:val="00F556C6"/>
    <w:rsid w:val="00F6255D"/>
    <w:rsid w:val="00F85CEA"/>
    <w:rsid w:val="00F92C38"/>
    <w:rsid w:val="00F92F94"/>
    <w:rsid w:val="00F97068"/>
    <w:rsid w:val="00F9707D"/>
    <w:rsid w:val="00FA4008"/>
    <w:rsid w:val="00FA4C74"/>
    <w:rsid w:val="00FA63C1"/>
    <w:rsid w:val="00FA7319"/>
    <w:rsid w:val="00FB627D"/>
    <w:rsid w:val="00FB6F48"/>
    <w:rsid w:val="00FD03EE"/>
    <w:rsid w:val="00FE1135"/>
    <w:rsid w:val="00FE4091"/>
    <w:rsid w:val="00FF562D"/>
    <w:rsid w:val="00FF73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1CBBC"/>
  <w15:chartTrackingRefBased/>
  <w15:docId w15:val="{6E5C9B42-D20F-4D59-A3FF-B752B876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4B7"/>
  </w:style>
  <w:style w:type="paragraph" w:styleId="Balk1">
    <w:name w:val="heading 1"/>
    <w:basedOn w:val="Normal"/>
    <w:next w:val="Normal"/>
    <w:link w:val="Balk1Char"/>
    <w:uiPriority w:val="9"/>
    <w:qFormat/>
    <w:rsid w:val="00592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92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9270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9270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9270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9270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9270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9270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9270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9270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9270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9270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9270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9270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9270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9270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9270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9270A"/>
    <w:rPr>
      <w:rFonts w:eastAsiaTheme="majorEastAsia" w:cstheme="majorBidi"/>
      <w:color w:val="272727" w:themeColor="text1" w:themeTint="D8"/>
    </w:rPr>
  </w:style>
  <w:style w:type="paragraph" w:styleId="KonuBal">
    <w:name w:val="Title"/>
    <w:basedOn w:val="Normal"/>
    <w:next w:val="Normal"/>
    <w:link w:val="KonuBalChar"/>
    <w:uiPriority w:val="10"/>
    <w:qFormat/>
    <w:rsid w:val="00592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9270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9270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9270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9270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9270A"/>
    <w:rPr>
      <w:i/>
      <w:iCs/>
      <w:color w:val="404040" w:themeColor="text1" w:themeTint="BF"/>
    </w:rPr>
  </w:style>
  <w:style w:type="paragraph" w:styleId="ListeParagraf">
    <w:name w:val="List Paragraph"/>
    <w:basedOn w:val="Normal"/>
    <w:uiPriority w:val="34"/>
    <w:qFormat/>
    <w:rsid w:val="0059270A"/>
    <w:pPr>
      <w:ind w:left="720"/>
      <w:contextualSpacing/>
    </w:pPr>
  </w:style>
  <w:style w:type="character" w:styleId="GlVurgulama">
    <w:name w:val="Intense Emphasis"/>
    <w:basedOn w:val="VarsaylanParagrafYazTipi"/>
    <w:uiPriority w:val="21"/>
    <w:qFormat/>
    <w:rsid w:val="0059270A"/>
    <w:rPr>
      <w:i/>
      <w:iCs/>
      <w:color w:val="0F4761" w:themeColor="accent1" w:themeShade="BF"/>
    </w:rPr>
  </w:style>
  <w:style w:type="paragraph" w:styleId="GlAlnt">
    <w:name w:val="Intense Quote"/>
    <w:basedOn w:val="Normal"/>
    <w:next w:val="Normal"/>
    <w:link w:val="GlAlntChar"/>
    <w:uiPriority w:val="30"/>
    <w:qFormat/>
    <w:rsid w:val="00592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9270A"/>
    <w:rPr>
      <w:i/>
      <w:iCs/>
      <w:color w:val="0F4761" w:themeColor="accent1" w:themeShade="BF"/>
    </w:rPr>
  </w:style>
  <w:style w:type="character" w:styleId="GlBavuru">
    <w:name w:val="Intense Reference"/>
    <w:basedOn w:val="VarsaylanParagrafYazTipi"/>
    <w:uiPriority w:val="32"/>
    <w:qFormat/>
    <w:rsid w:val="0059270A"/>
    <w:rPr>
      <w:b/>
      <w:bCs/>
      <w:smallCaps/>
      <w:color w:val="0F4761" w:themeColor="accent1" w:themeShade="BF"/>
      <w:spacing w:val="5"/>
    </w:rPr>
  </w:style>
  <w:style w:type="character" w:styleId="Kpr">
    <w:name w:val="Hyperlink"/>
    <w:basedOn w:val="VarsaylanParagrafYazTipi"/>
    <w:uiPriority w:val="99"/>
    <w:unhideWhenUsed/>
    <w:rsid w:val="0059270A"/>
    <w:rPr>
      <w:color w:val="467886" w:themeColor="hyperlink"/>
      <w:u w:val="single"/>
    </w:rPr>
  </w:style>
  <w:style w:type="character" w:customStyle="1" w:styleId="zmlenmeyenBahsetme1">
    <w:name w:val="Çözümlenmeyen Bahsetme1"/>
    <w:basedOn w:val="VarsaylanParagrafYazTipi"/>
    <w:uiPriority w:val="99"/>
    <w:semiHidden/>
    <w:unhideWhenUsed/>
    <w:rsid w:val="0059270A"/>
    <w:rPr>
      <w:color w:val="605E5C"/>
      <w:shd w:val="clear" w:color="auto" w:fill="E1DFDD"/>
    </w:rPr>
  </w:style>
  <w:style w:type="paragraph" w:styleId="AralkYok">
    <w:name w:val="No Spacing"/>
    <w:link w:val="AralkYokChar"/>
    <w:uiPriority w:val="1"/>
    <w:qFormat/>
    <w:rsid w:val="00476248"/>
    <w:pPr>
      <w:spacing w:after="0" w:line="240" w:lineRule="auto"/>
    </w:pPr>
    <w:rPr>
      <w:rFonts w:eastAsiaTheme="minorEastAsia"/>
      <w:kern w:val="0"/>
      <w:sz w:val="22"/>
      <w:szCs w:val="22"/>
      <w:lang w:eastAsia="tr-TR"/>
      <w14:ligatures w14:val="none"/>
    </w:rPr>
  </w:style>
  <w:style w:type="character" w:customStyle="1" w:styleId="AralkYokChar">
    <w:name w:val="Aralık Yok Char"/>
    <w:basedOn w:val="VarsaylanParagrafYazTipi"/>
    <w:link w:val="AralkYok"/>
    <w:uiPriority w:val="1"/>
    <w:rsid w:val="00476248"/>
    <w:rPr>
      <w:rFonts w:eastAsiaTheme="minorEastAsia"/>
      <w:kern w:val="0"/>
      <w:sz w:val="22"/>
      <w:szCs w:val="22"/>
      <w:lang w:eastAsia="tr-TR"/>
      <w14:ligatures w14:val="none"/>
    </w:rPr>
  </w:style>
  <w:style w:type="paragraph" w:styleId="stBilgi">
    <w:name w:val="header"/>
    <w:basedOn w:val="Normal"/>
    <w:link w:val="stBilgiChar"/>
    <w:uiPriority w:val="99"/>
    <w:unhideWhenUsed/>
    <w:rsid w:val="001927E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927EA"/>
  </w:style>
  <w:style w:type="paragraph" w:styleId="AltBilgi">
    <w:name w:val="footer"/>
    <w:basedOn w:val="Normal"/>
    <w:link w:val="AltBilgiChar"/>
    <w:uiPriority w:val="99"/>
    <w:unhideWhenUsed/>
    <w:rsid w:val="001927E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927EA"/>
  </w:style>
  <w:style w:type="paragraph" w:styleId="BalonMetni">
    <w:name w:val="Balloon Text"/>
    <w:basedOn w:val="Normal"/>
    <w:link w:val="BalonMetniChar"/>
    <w:uiPriority w:val="99"/>
    <w:semiHidden/>
    <w:unhideWhenUsed/>
    <w:rsid w:val="0093401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34011"/>
    <w:rPr>
      <w:rFonts w:ascii="Segoe UI" w:hAnsi="Segoe UI" w:cs="Segoe UI"/>
      <w:sz w:val="18"/>
      <w:szCs w:val="18"/>
    </w:rPr>
  </w:style>
  <w:style w:type="character" w:styleId="zmlenmeyenBahsetme">
    <w:name w:val="Unresolved Mention"/>
    <w:basedOn w:val="VarsaylanParagrafYazTipi"/>
    <w:uiPriority w:val="99"/>
    <w:semiHidden/>
    <w:unhideWhenUsed/>
    <w:rsid w:val="0099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kitera.com/proje/ankara-ataturk-kultur-merkezi-ak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tmp"/><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Antalya Kent Konseyi, Kültür/Sanat Çalışma Grubu , Altın Portakal Film Festivali Çalışma Komisyonu Raporudur.                                                             Bu raporda  katkısı olan Sayın Tuncer Çetinkaya ve  Sayın Giray Ercenk’e                                 teşekkürlerimizle</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2050</Words>
  <Characters>11685</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Antalya Altın Portakal  Film Festivali                                                                                             Geçmiş •                                                        Bugün •                                                     </vt:lpstr>
    </vt:vector>
  </TitlesOfParts>
  <Company/>
  <LinksUpToDate>false</LinksUpToDate>
  <CharactersWithSpaces>13708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Kent Konseyi Kültür-Sanat Çalışmalarından                                            Rota: Sanat Şehri Antalya Vizyonu Kapsamında                                          ÇAĞDAŞ SANAT MERKEZİ/             ŞEHİRDE SÜRDÜRÜLEBİLİR             SANAT YAPISI                                                              Antalya Kent Konseyi Kültür Sanat Çalışma Grubu Şubat 2026</dc:title>
  <dc:subject/>
  <dc:creator>29.9.2025</dc:creator>
  <cp:keywords/>
  <dc:description/>
  <cp:lastModifiedBy>Leyla Irten Antalya</cp:lastModifiedBy>
  <cp:revision>4</cp:revision>
  <cp:lastPrinted>2025-10-22T08:30:00Z</cp:lastPrinted>
  <dcterms:created xsi:type="dcterms:W3CDTF">2026-04-15T05:14:00Z</dcterms:created>
  <dcterms:modified xsi:type="dcterms:W3CDTF">2026-04-17T11:39:00Z</dcterms:modified>
</cp:coreProperties>
</file>