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7F9" w:rsidRDefault="006A2122">
      <w:pPr>
        <w:spacing w:line="259" w:lineRule="auto"/>
        <w:ind w:left="10" w:right="6" w:hanging="10"/>
        <w:jc w:val="center"/>
      </w:pPr>
      <w:r>
        <w:rPr>
          <w:b/>
        </w:rPr>
        <w:t xml:space="preserve">ANTALYA KENT KONSEYİ </w:t>
      </w:r>
      <w:r>
        <w:rPr>
          <w:b/>
        </w:rPr>
        <w:t>KÜLTÜREL MİRAS</w:t>
      </w:r>
      <w:r w:rsidR="0066798A">
        <w:rPr>
          <w:b/>
        </w:rPr>
        <w:t xml:space="preserve"> ÇALIŞMA</w:t>
      </w:r>
      <w:r>
        <w:rPr>
          <w:b/>
        </w:rPr>
        <w:t xml:space="preserve"> GRUBU  </w:t>
      </w:r>
    </w:p>
    <w:p w:rsidR="004377F9" w:rsidRDefault="006A2122">
      <w:pPr>
        <w:spacing w:line="259" w:lineRule="auto"/>
        <w:ind w:left="10" w:right="6" w:hanging="10"/>
        <w:jc w:val="center"/>
      </w:pPr>
      <w:r>
        <w:rPr>
          <w:b/>
        </w:rPr>
        <w:t>IDYROS ANTİK KENTİ HAKKINDA RAPOR</w:t>
      </w:r>
      <w:r>
        <w:t xml:space="preserve"> </w:t>
      </w:r>
    </w:p>
    <w:p w:rsidR="001D7694" w:rsidRPr="001D7694" w:rsidRDefault="001D7694">
      <w:pPr>
        <w:spacing w:line="259" w:lineRule="auto"/>
        <w:ind w:left="10" w:right="6" w:hanging="10"/>
        <w:jc w:val="center"/>
        <w:rPr>
          <w:b/>
        </w:rPr>
      </w:pPr>
      <w:r w:rsidRPr="001D7694">
        <w:rPr>
          <w:b/>
        </w:rPr>
        <w:t>(20.07.2026)</w:t>
      </w:r>
    </w:p>
    <w:p w:rsidR="004377F9" w:rsidRDefault="006A2122">
      <w:pPr>
        <w:ind w:left="-15" w:right="0"/>
      </w:pPr>
      <w:r>
        <w:t xml:space="preserve">Antalya’nın Kemer İlçesi’nde bulunan </w:t>
      </w:r>
      <w:proofErr w:type="spellStart"/>
      <w:r>
        <w:t>Idyros</w:t>
      </w:r>
      <w:proofErr w:type="spellEnd"/>
      <w:r>
        <w:t xml:space="preserve"> Antik Kenti’nin yer aldığı hazine arazisi </w:t>
      </w:r>
      <w:r>
        <w:t xml:space="preserve">üzerinde 1971 tarihli projeye göre verilen ÇED muafiyeti raporu ile </w:t>
      </w:r>
      <w:r>
        <w:t>900 yataklı otel inşaatı</w:t>
      </w:r>
      <w:r>
        <w:t xml:space="preserve"> </w:t>
      </w:r>
      <w:r>
        <w:t xml:space="preserve">başlatılmıştır. </w:t>
      </w:r>
      <w:proofErr w:type="gramStart"/>
      <w:r>
        <w:t>İlk 1971 yılında turizme tahsis edilen, kullanım süresi 2020 yılında dolan 293 bin 500 metre karelik sit ve orman arazisinin yeniden turizme tahsis edileceğinin açıklanmasının ardından Antalya Kültür Varlıkları Koru</w:t>
      </w:r>
      <w:r>
        <w:t>ma</w:t>
      </w:r>
      <w:r>
        <w:t xml:space="preserve"> </w:t>
      </w:r>
      <w:r>
        <w:t>Bölge Kurulu 23.12.2022/15061 tarih/</w:t>
      </w:r>
      <w:proofErr w:type="spellStart"/>
      <w:r>
        <w:t>nolu</w:t>
      </w:r>
      <w:proofErr w:type="spellEnd"/>
      <w:r>
        <w:t xml:space="preserve"> kararı ile “otel projesi alanı içinde kalan SİT alanlarının yeniden değerlendirileceğini, bu nedenle mevcuttaki bütün planların durdurulmuş olduğunu” açıklamasına rağmen Çevre Şehircilik ve İklim Değişikliği Baka</w:t>
      </w:r>
      <w:r>
        <w:t xml:space="preserve">nlığı Antalya İl Müdürlüğü bu önemli uyarıyı dikkate almaksızın 22.03.2023 tarihinde, 1086 parsel </w:t>
      </w:r>
      <w:proofErr w:type="spellStart"/>
      <w:r>
        <w:t>nolu</w:t>
      </w:r>
      <w:proofErr w:type="spellEnd"/>
      <w:r>
        <w:t xml:space="preserve"> ‘otel ve tatil köyü alanı’ ile ilgili Nazım İmar Plan Değişikliği ve 1/1000 ölçekli Uygulama Planı Değişikliği paftalarını askıya çıkarıp onaylamıştır. </w:t>
      </w:r>
      <w:proofErr w:type="gramEnd"/>
      <w:r>
        <w:t>B</w:t>
      </w:r>
      <w:r>
        <w:t xml:space="preserve">unu takiben Nisan 2023 tarihinde söz konusu alanın turizme tahsisi </w:t>
      </w:r>
      <w:r>
        <w:t xml:space="preserve">Özak </w:t>
      </w:r>
      <w:r>
        <w:t xml:space="preserve">Gayrimenkul Yatırım Ortaklığı </w:t>
      </w:r>
      <w:proofErr w:type="spellStart"/>
      <w:r>
        <w:t>A.Ş.’e</w:t>
      </w:r>
      <w:proofErr w:type="spellEnd"/>
      <w:r>
        <w:t xml:space="preserve"> </w:t>
      </w:r>
      <w:r>
        <w:t>49 yıllığına devredilmiştir.</w:t>
      </w:r>
      <w:r>
        <w:t xml:space="preserve"> </w:t>
      </w:r>
    </w:p>
    <w:p w:rsidR="004377F9" w:rsidRDefault="006A2122">
      <w:pPr>
        <w:ind w:left="-15" w:right="0"/>
      </w:pPr>
      <w:r>
        <w:t xml:space="preserve">Üzerinde </w:t>
      </w:r>
      <w:proofErr w:type="spellStart"/>
      <w:r>
        <w:t>Idyros</w:t>
      </w:r>
      <w:proofErr w:type="spellEnd"/>
      <w:r>
        <w:t xml:space="preserve"> Antik Kenti’nin yer aldığı turizme tahsis edilen bu hazine arazisi 1. –</w:t>
      </w:r>
      <w:r>
        <w:t xml:space="preserve"> 2. ve 3. derece sit ve koruma</w:t>
      </w:r>
      <w:r>
        <w:t xml:space="preserve"> </w:t>
      </w:r>
      <w:r>
        <w:t>alanı olarak Antalya Kültür Varlıkları Koruma</w:t>
      </w:r>
      <w:r>
        <w:t xml:space="preserve"> Bölge Kurulu </w:t>
      </w:r>
      <w:r>
        <w:t>tarafından tescil edilmişti</w:t>
      </w:r>
      <w:r>
        <w:t>r</w:t>
      </w:r>
      <w:r>
        <w:t xml:space="preserve">. </w:t>
      </w:r>
      <w:proofErr w:type="gramStart"/>
      <w:r>
        <w:t>İnşaat sahasına dönüştürülen bu sit ve orman alanında gerçekleştirilen süreğen koruma ihlaline karşı vatandaşlar; 29.12.2025 tarihinde 2863 sayılı yasa ve ilke kararl</w:t>
      </w:r>
      <w:r>
        <w:t xml:space="preserve">arı çerçevesinde sit alanlarının gerçekçi bir şekilde yeniden belirlenmesi ve </w:t>
      </w:r>
      <w:r>
        <w:t xml:space="preserve">bu süreçte </w:t>
      </w:r>
      <w:r>
        <w:t xml:space="preserve">1086 </w:t>
      </w:r>
      <w:proofErr w:type="spellStart"/>
      <w:r>
        <w:t>nolu</w:t>
      </w:r>
      <w:proofErr w:type="spellEnd"/>
      <w:r>
        <w:t xml:space="preserve"> orman parselindeki inşaat faaliyetlerinin durdurulması için Antalya Bölge Koruma Kuruluna dilekçe ile müracaat etmişlerdir. Kurulun verdiği cevap: “Turistik </w:t>
      </w:r>
      <w:r>
        <w:t>tesisin I. ve III. Derece Arkeolojik Sit, Tarihi Sit ve Koruma Alanı dışında</w:t>
      </w:r>
      <w:r>
        <w:t xml:space="preserve"> </w:t>
      </w:r>
      <w:r>
        <w:t>kalan kısımları ve yakın çevresinde yapılan araştırmada da alanın çam ağaçları ve maki bitki örtüsü ile kaplı olduğu, yüzeyde 2863 sayılı yasa kapsamında tescile konu olabilecek n</w:t>
      </w:r>
      <w:r>
        <w:t>itelikte herhangi bir mimari kalıntıya rastlanmadığı belirtilmiştir”</w:t>
      </w:r>
      <w:bookmarkStart w:id="0" w:name="_GoBack"/>
      <w:bookmarkEnd w:id="0"/>
      <w:r>
        <w:t xml:space="preserve"> şeklinde</w:t>
      </w:r>
      <w:r>
        <w:t xml:space="preserve"> </w:t>
      </w:r>
      <w:r>
        <w:t>olmuş</w:t>
      </w:r>
      <w:r>
        <w:t xml:space="preserve"> ve </w:t>
      </w:r>
      <w:r>
        <w:t>yerel halktan vatandaşlar konuyu yargıya taşımıştır.</w:t>
      </w:r>
      <w:r>
        <w:t xml:space="preserve"> </w:t>
      </w:r>
      <w:proofErr w:type="gramEnd"/>
      <w:r>
        <w:t>Bununla birlikte otel inşaatı sahibi Özak Gayrimenkul Yatırım Ortaklığı A.Ş.’</w:t>
      </w:r>
      <w:proofErr w:type="spellStart"/>
      <w:r>
        <w:t>nin</w:t>
      </w:r>
      <w:proofErr w:type="spellEnd"/>
      <w:r>
        <w:t xml:space="preserve"> 24.02.2026 tarih ve 2026/26 sayılı </w:t>
      </w:r>
      <w:r>
        <w:t xml:space="preserve">yazısına istinaden sit sınırları içerisinde sondaj kazısı talebi kabul edilmiş ve Antalya Müze Müdürlüğü tarafından sahada sondaj kazıları </w:t>
      </w:r>
      <w:proofErr w:type="gramStart"/>
      <w:r>
        <w:t>g</w:t>
      </w:r>
      <w:r>
        <w:t>erçekleştirilmiştir</w:t>
      </w:r>
      <w:proofErr w:type="gramEnd"/>
      <w:r>
        <w:t xml:space="preserve">. </w:t>
      </w:r>
      <w:r>
        <w:t xml:space="preserve"> </w:t>
      </w:r>
    </w:p>
    <w:p w:rsidR="004377F9" w:rsidRDefault="006A2122">
      <w:pPr>
        <w:ind w:left="-15" w:right="0"/>
      </w:pPr>
      <w:r>
        <w:t>Antalya Müze Müdürlüğü’nün gerçekleştirdiği sondaj kazılarının</w:t>
      </w:r>
      <w:r>
        <w:t xml:space="preserve"> </w:t>
      </w:r>
      <w:r>
        <w:t xml:space="preserve">sınırları </w:t>
      </w:r>
      <w:proofErr w:type="gramStart"/>
      <w:r>
        <w:t>dahilinde</w:t>
      </w:r>
      <w:proofErr w:type="gramEnd"/>
      <w:r>
        <w:t xml:space="preserve"> </w:t>
      </w:r>
      <w:r>
        <w:t xml:space="preserve">bile </w:t>
      </w:r>
      <w:proofErr w:type="spellStart"/>
      <w:r>
        <w:t>Idyro</w:t>
      </w:r>
      <w:r>
        <w:t>s</w:t>
      </w:r>
      <w:proofErr w:type="spellEnd"/>
      <w:r>
        <w:t xml:space="preserve"> Antik Kenti’nin tarihini aydınlatacak çok sayıda nitelikli taşınır ve taşınmaz kültür varlığı açığa çıkartılmıştır. Kazılar sonucunda tespit edilen antik yerleşmeye ait duvarların bir bölümünün devamının bu günkü Club </w:t>
      </w:r>
      <w:proofErr w:type="spellStart"/>
      <w:r>
        <w:t>Med</w:t>
      </w:r>
      <w:proofErr w:type="spellEnd"/>
      <w:r>
        <w:t xml:space="preserve"> binaları altında kaldığı, bu ned</w:t>
      </w:r>
      <w:r>
        <w:t>enle sınırlarının ve mahiyetinin tam olarak belirlenemediği görülmüştür. Buna rağmen yetkili kurumlarca bu sahada devam eden inşaat faaliyetlerinin durdurulması için herhangi bir teşebbüste bulunulmamıştır.</w:t>
      </w:r>
      <w:r>
        <w:t xml:space="preserve"> </w:t>
      </w:r>
      <w:proofErr w:type="gramStart"/>
      <w:r>
        <w:t>Çalış Kalesi’nin eteklerindeki ormanlık alandan k</w:t>
      </w:r>
      <w:r>
        <w:t>ıyı şeridine doğru farklı noktalarda yüzeyde tespit edilen duvar ve teras yapıları ile tarımsal üretimle ilişkili işliklerin varlığına dair maddi kültür kalıntıları bu alanların 1 ve 3. derece sit sahası ile</w:t>
      </w:r>
      <w:r>
        <w:t xml:space="preserve"> </w:t>
      </w:r>
      <w:r>
        <w:t>koruma alanı statüsünde bırakılırken otel sahası</w:t>
      </w:r>
      <w:r>
        <w:t xml:space="preserve"> ve yakın çevresi sit sınırlarının mevcut arkeolojik veriler ışığında bütüncül koruma yaklaşımı çerçevesinde yeniden değerlendirilmesini gerekli kılmaktadır.</w:t>
      </w:r>
      <w:r>
        <w:t xml:space="preserve"> </w:t>
      </w:r>
      <w:proofErr w:type="gramEnd"/>
      <w:r>
        <w:t>Sit s</w:t>
      </w:r>
      <w:r>
        <w:t xml:space="preserve">ahasının değerlendirilmesinde sualtı arkeoloji sahası da dikkate alınmamıştır. Liman kenti </w:t>
      </w:r>
      <w:proofErr w:type="spellStart"/>
      <w:r>
        <w:t>Id</w:t>
      </w:r>
      <w:r>
        <w:t>yros'un</w:t>
      </w:r>
      <w:proofErr w:type="spellEnd"/>
      <w:r>
        <w:t xml:space="preserve"> kıyı hattının yaklaşık 20–25 metre açığında amatör bir dalgıç tarafından farklı noktalarda su altında fotoğraflanan çok sayıda taşınmaz kültür varlığının mevcudiyeti de </w:t>
      </w:r>
      <w:r>
        <w:lastRenderedPageBreak/>
        <w:t>antik kent sınırlarının ve koruma statüsünün yeniden değerlendirilmesini gerekl</w:t>
      </w:r>
      <w:r>
        <w:t>i kılan önemli bulgular ortaya koymaktadır.</w:t>
      </w:r>
      <w:r>
        <w:t xml:space="preserve"> </w:t>
      </w:r>
    </w:p>
    <w:p w:rsidR="004377F9" w:rsidRDefault="006A2122">
      <w:pPr>
        <w:spacing w:after="0"/>
        <w:ind w:left="708" w:right="0" w:firstLine="0"/>
      </w:pPr>
      <w:r>
        <w:t xml:space="preserve">Bu raporda 2017 </w:t>
      </w:r>
      <w:r>
        <w:t>yılından</w:t>
      </w:r>
      <w:r>
        <w:t xml:space="preserve"> itibaren </w:t>
      </w:r>
      <w:r>
        <w:t xml:space="preserve">Karayer Deresi’nin batı yakasında </w:t>
      </w:r>
      <w:r>
        <w:t xml:space="preserve">yürütülen ve 1. </w:t>
      </w:r>
    </w:p>
    <w:p w:rsidR="004377F9" w:rsidRDefault="006A2122">
      <w:pPr>
        <w:ind w:left="-15" w:right="0" w:firstLine="0"/>
      </w:pPr>
      <w:r>
        <w:t>d</w:t>
      </w:r>
      <w:r>
        <w:t xml:space="preserve">erece sit alanı olan </w:t>
      </w:r>
      <w:proofErr w:type="gramStart"/>
      <w:r>
        <w:t>lokal</w:t>
      </w:r>
      <w:proofErr w:type="gramEnd"/>
      <w:r>
        <w:t xml:space="preserve"> </w:t>
      </w:r>
      <w:r>
        <w:t>kazı</w:t>
      </w:r>
      <w:r>
        <w:t xml:space="preserve"> </w:t>
      </w:r>
      <w:r>
        <w:t>sahası dışında tespit edilen arkeolojik maddi kültür kalıntılarına yer verilecektir. Bu kapsa</w:t>
      </w:r>
      <w:r>
        <w:t>mda buluntular aşağıdaki şekilde sınıflandırılacaktır:</w:t>
      </w:r>
      <w:r>
        <w:t xml:space="preserve"> </w:t>
      </w:r>
    </w:p>
    <w:p w:rsidR="004377F9" w:rsidRDefault="006A2122">
      <w:pPr>
        <w:numPr>
          <w:ilvl w:val="0"/>
          <w:numId w:val="1"/>
        </w:numPr>
        <w:spacing w:after="11" w:line="258" w:lineRule="auto"/>
        <w:ind w:right="0" w:hanging="360"/>
        <w:jc w:val="left"/>
      </w:pPr>
      <w:r>
        <w:rPr>
          <w:b/>
        </w:rPr>
        <w:t xml:space="preserve">Otele tahsis edilen sahasının içinde bulunan kültür varlıkları. </w:t>
      </w:r>
    </w:p>
    <w:p w:rsidR="004377F9" w:rsidRDefault="006A2122">
      <w:pPr>
        <w:numPr>
          <w:ilvl w:val="0"/>
          <w:numId w:val="1"/>
        </w:numPr>
        <w:spacing w:after="11" w:line="258" w:lineRule="auto"/>
        <w:ind w:right="0" w:hanging="360"/>
        <w:jc w:val="left"/>
      </w:pPr>
      <w:r>
        <w:rPr>
          <w:b/>
        </w:rPr>
        <w:t xml:space="preserve">Otele tahsis edilen sahasının çevresinde bulunan kültür varlıkları. </w:t>
      </w:r>
    </w:p>
    <w:p w:rsidR="004377F9" w:rsidRDefault="006A2122">
      <w:pPr>
        <w:numPr>
          <w:ilvl w:val="0"/>
          <w:numId w:val="1"/>
        </w:numPr>
        <w:spacing w:after="161" w:line="258" w:lineRule="auto"/>
        <w:ind w:right="0" w:hanging="360"/>
        <w:jc w:val="left"/>
      </w:pPr>
      <w:r>
        <w:rPr>
          <w:b/>
        </w:rPr>
        <w:t>Otele tahsis edilen sahasının kıyı bandında deniz içerisinde bulun</w:t>
      </w:r>
      <w:r>
        <w:rPr>
          <w:b/>
        </w:rPr>
        <w:t xml:space="preserve">an kültür varlıkları. </w:t>
      </w:r>
    </w:p>
    <w:p w:rsidR="004377F9" w:rsidRDefault="006A2122">
      <w:pPr>
        <w:pStyle w:val="Balk1"/>
        <w:ind w:left="703" w:right="0"/>
      </w:pPr>
      <w:r>
        <w:t>Giriş</w:t>
      </w:r>
      <w:r>
        <w:t xml:space="preserve"> </w:t>
      </w:r>
    </w:p>
    <w:p w:rsidR="004377F9" w:rsidRDefault="006A2122">
      <w:pPr>
        <w:ind w:left="-15" w:right="0"/>
      </w:pPr>
      <w:r>
        <w:rPr>
          <w:noProof/>
        </w:rPr>
        <w:drawing>
          <wp:anchor distT="0" distB="0" distL="114300" distR="114300" simplePos="0" relativeHeight="251658240" behindDoc="0" locked="0" layoutInCell="1" allowOverlap="0">
            <wp:simplePos x="0" y="0"/>
            <wp:positionH relativeFrom="column">
              <wp:posOffset>2499360</wp:posOffset>
            </wp:positionH>
            <wp:positionV relativeFrom="paragraph">
              <wp:posOffset>2339471</wp:posOffset>
            </wp:positionV>
            <wp:extent cx="3268980" cy="2179320"/>
            <wp:effectExtent l="0" t="0" r="0" b="0"/>
            <wp:wrapSquare wrapText="bothSides"/>
            <wp:docPr id="289" name="Picture 289"/>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7"/>
                    <a:stretch>
                      <a:fillRect/>
                    </a:stretch>
                  </pic:blipFill>
                  <pic:spPr>
                    <a:xfrm>
                      <a:off x="0" y="0"/>
                      <a:ext cx="3268980" cy="2179320"/>
                    </a:xfrm>
                    <a:prstGeom prst="rect">
                      <a:avLst/>
                    </a:prstGeom>
                  </pic:spPr>
                </pic:pic>
              </a:graphicData>
            </a:graphic>
          </wp:anchor>
        </w:drawing>
      </w:r>
      <w:proofErr w:type="spellStart"/>
      <w:r>
        <w:t>Idyros</w:t>
      </w:r>
      <w:proofErr w:type="spellEnd"/>
      <w:r>
        <w:t xml:space="preserve"> Antik Kenti, Pamphylia ve Likya Bölgeleri arasında yer alan bir Akdeniz liman kentidir. Doğusunda </w:t>
      </w:r>
      <w:proofErr w:type="spellStart"/>
      <w:r>
        <w:t>Attelia</w:t>
      </w:r>
      <w:proofErr w:type="spellEnd"/>
      <w:r>
        <w:t xml:space="preserve">, batısında Phaselis </w:t>
      </w:r>
      <w:proofErr w:type="gramStart"/>
      <w:r>
        <w:t>metropol</w:t>
      </w:r>
      <w:proofErr w:type="gramEnd"/>
      <w:r>
        <w:t xml:space="preserve"> kentleri yer alır. İlk olarak </w:t>
      </w:r>
      <w:proofErr w:type="spellStart"/>
      <w:r>
        <w:t>Idyros</w:t>
      </w:r>
      <w:proofErr w:type="spellEnd"/>
      <w:r>
        <w:t xml:space="preserve"> </w:t>
      </w:r>
      <w:r>
        <w:t xml:space="preserve">Antik Kenti ile ilgili 1976 </w:t>
      </w:r>
      <w:r>
        <w:t>–</w:t>
      </w:r>
      <w:r>
        <w:t xml:space="preserve"> </w:t>
      </w:r>
      <w:r>
        <w:t xml:space="preserve">1977 yıllarında </w:t>
      </w:r>
      <w:r>
        <w:t xml:space="preserve">gerçekleştirilen kurtarma kazıları sınırlı alanları kapsamaktadır. Son yıllarda yapılan kazılar ise söz konusu 900 yataklı otelin bulunduğu yerde değil, araziyi ikiye bölen Karayer Deresi’nin batı yakasında </w:t>
      </w:r>
      <w:r>
        <w:t xml:space="preserve">yürütülmekte, Bizans Dönemi </w:t>
      </w:r>
      <w:r>
        <w:t>mozaikli kilise ve çe</w:t>
      </w:r>
      <w:r>
        <w:t>vresindeki yapılara odaklanmış</w:t>
      </w:r>
      <w:r>
        <w:t xml:space="preserve"> görünmektedir. B</w:t>
      </w:r>
      <w:r>
        <w:t>u çalışmalar Antalya Müzesi ve çeşitli üniversite/araştırmacı ekiplerle iş birliği içinde sürdürülm</w:t>
      </w:r>
      <w:r>
        <w:t xml:space="preserve">ektedir. Ancak 2017 </w:t>
      </w:r>
      <w:r>
        <w:t>yılından buyana yapılmakta olan kazılara ait belge ve raporlar herhangi bir bilimsel yayın</w:t>
      </w:r>
      <w:r>
        <w:t>da veya Kazı Sonuçları Toplantılarında yer almadığı için bu çalışmaların mahiyeti ve kapsamı hakkında bilim dünyası bilgi sahibi değildir.</w:t>
      </w:r>
      <w:r>
        <w:t xml:space="preserve"> </w:t>
      </w:r>
      <w:r>
        <w:t>Sahada bilimsel çalışmalar yürütm</w:t>
      </w:r>
      <w:r>
        <w:t xml:space="preserve">ekte olan Hakan </w:t>
      </w:r>
      <w:proofErr w:type="spellStart"/>
      <w:r>
        <w:t>Öniz</w:t>
      </w:r>
      <w:proofErr w:type="spellEnd"/>
      <w:r>
        <w:t xml:space="preserve"> ve Murat Karademir’in yayınlarında, “Mısır’dan </w:t>
      </w:r>
      <w:proofErr w:type="spellStart"/>
      <w:r>
        <w:t>Lykia’nın</w:t>
      </w:r>
      <w:proofErr w:type="spellEnd"/>
      <w:r>
        <w:t xml:space="preserve"> batısına giden yelkenli gemiler Nil ağzından aldıkları rüzgâr ile doğrudan </w:t>
      </w:r>
      <w:proofErr w:type="spellStart"/>
      <w:r>
        <w:t>Idyros</w:t>
      </w:r>
      <w:proofErr w:type="spellEnd"/>
      <w:r>
        <w:t xml:space="preserve"> Limanına kadar gidebilmekteydiler” şeklinde kentin Doğu Akdeniz’deki önemi aktarılmaktadır (</w:t>
      </w:r>
      <w:proofErr w:type="spellStart"/>
      <w:r>
        <w:t>Öniz</w:t>
      </w:r>
      <w:proofErr w:type="spellEnd"/>
      <w:r>
        <w:t xml:space="preserve"> ve Karademir </w:t>
      </w:r>
      <w:r>
        <w:t>20</w:t>
      </w:r>
      <w:r>
        <w:t>18, 41-</w:t>
      </w:r>
      <w:r>
        <w:t xml:space="preserve">42). Buna karşın Antik liman kenti </w:t>
      </w:r>
      <w:proofErr w:type="spellStart"/>
      <w:r>
        <w:t>Idyros’un</w:t>
      </w:r>
      <w:proofErr w:type="spellEnd"/>
      <w:r>
        <w:t xml:space="preserve"> hem karada hem kıyı şeridi ve deniz hinterlandında da bilimsel araştırmaları henüz halen yapılmamış ve belgelenmemiştir. </w:t>
      </w:r>
      <w:r>
        <w:t xml:space="preserve">Günümüze kadar </w:t>
      </w:r>
      <w:r>
        <w:t>son derece sınırlı bir alanda yürütülen araştırmaların</w:t>
      </w:r>
      <w:r>
        <w:t xml:space="preserve"> söz konusu an</w:t>
      </w:r>
      <w:r>
        <w:t xml:space="preserve">tik liman kentinin bütüncül </w:t>
      </w:r>
      <w:r>
        <w:t>olarak anlaşılması açısından yetersiz kaldığı</w:t>
      </w:r>
      <w:r>
        <w:t xml:space="preserve"> </w:t>
      </w:r>
      <w:r>
        <w:t>anlaşılmaktadır.</w:t>
      </w:r>
      <w:r>
        <w:t xml:space="preserve"> </w:t>
      </w:r>
    </w:p>
    <w:p w:rsidR="004377F9" w:rsidRDefault="006A2122">
      <w:pPr>
        <w:spacing w:line="257" w:lineRule="auto"/>
        <w:ind w:left="-5" w:right="0" w:hanging="10"/>
        <w:jc w:val="left"/>
      </w:pPr>
      <w:r>
        <w:t xml:space="preserve">                                                                                                           Res.1  </w:t>
      </w:r>
    </w:p>
    <w:p w:rsidR="004377F9" w:rsidRDefault="006A2122">
      <w:pPr>
        <w:spacing w:after="0"/>
        <w:ind w:left="-15" w:right="0"/>
      </w:pPr>
      <w:proofErr w:type="spellStart"/>
      <w:r>
        <w:t>Idyros</w:t>
      </w:r>
      <w:proofErr w:type="spellEnd"/>
      <w:r>
        <w:t xml:space="preserve"> Antik Kenti’nin her iki yakası Karayer deresi üzerinde yer alan </w:t>
      </w:r>
      <w:r>
        <w:t xml:space="preserve">Roma Dönemine ait bir köprü ile birbirine </w:t>
      </w:r>
      <w:r>
        <w:t>bağlanmaktadır</w:t>
      </w:r>
      <w:r>
        <w:t xml:space="preserve"> (</w:t>
      </w:r>
      <w:proofErr w:type="spellStart"/>
      <w:r>
        <w:t>Res</w:t>
      </w:r>
      <w:proofErr w:type="spellEnd"/>
      <w:r>
        <w:t xml:space="preserve">. 1). Antik kentin </w:t>
      </w:r>
      <w:r>
        <w:t>devam ettiği doğu yakasında yapılan yüzey araştırması ve kurtarma kazıları, inşaat faaliyetleri sırasında</w:t>
      </w:r>
      <w:r>
        <w:t xml:space="preserve"> arkeolojik maddi kültür kalıntılarının bulunması üzerine gerçekleştirilmiştir. Bu iki alan, içerisinde bulundukları </w:t>
      </w:r>
      <w:proofErr w:type="spellStart"/>
      <w:r>
        <w:t>topoğrafik</w:t>
      </w:r>
      <w:proofErr w:type="spellEnd"/>
      <w:r>
        <w:t xml:space="preserve"> bütünlükten koparılarak yalnızca belirli bölümleri kapsayacak şekilde 1. derece arkeolojik sit olarak tescil edilmiştir </w:t>
      </w:r>
      <w:r>
        <w:t>(Harita.</w:t>
      </w:r>
      <w:r>
        <w:t xml:space="preserve"> 1</w:t>
      </w:r>
      <w:r>
        <w:t>: kırmızı: 1. Derece sit; yeşil: 3. Derece sit alanı)</w:t>
      </w:r>
      <w:r>
        <w:t xml:space="preserve">. </w:t>
      </w:r>
      <w:r>
        <w:t>2017 yılından bu yana kazıların yürütüldüğü alanda, 1976 –</w:t>
      </w:r>
      <w:r>
        <w:t xml:space="preserve"> </w:t>
      </w:r>
      <w:r>
        <w:t xml:space="preserve">1977 arasında Antalya Müzesi </w:t>
      </w:r>
    </w:p>
    <w:p w:rsidR="004377F9" w:rsidRDefault="006A2122">
      <w:pPr>
        <w:ind w:left="-15" w:right="0" w:firstLine="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column">
                  <wp:posOffset>2722880</wp:posOffset>
                </wp:positionH>
                <wp:positionV relativeFrom="paragraph">
                  <wp:posOffset>6608</wp:posOffset>
                </wp:positionV>
                <wp:extent cx="3362325" cy="1665605"/>
                <wp:effectExtent l="0" t="0" r="0" b="0"/>
                <wp:wrapSquare wrapText="bothSides"/>
                <wp:docPr id="12883" name="Group 12883"/>
                <wp:cNvGraphicFramePr/>
                <a:graphic xmlns:a="http://schemas.openxmlformats.org/drawingml/2006/main">
                  <a:graphicData uri="http://schemas.microsoft.com/office/word/2010/wordprocessingGroup">
                    <wpg:wgp>
                      <wpg:cNvGrpSpPr/>
                      <wpg:grpSpPr>
                        <a:xfrm>
                          <a:off x="0" y="0"/>
                          <a:ext cx="3362325" cy="1665605"/>
                          <a:chOff x="0" y="0"/>
                          <a:chExt cx="3362325" cy="1665605"/>
                        </a:xfrm>
                      </wpg:grpSpPr>
                      <pic:pic xmlns:pic="http://schemas.openxmlformats.org/drawingml/2006/picture">
                        <pic:nvPicPr>
                          <pic:cNvPr id="413" name="Picture 413"/>
                          <pic:cNvPicPr/>
                        </pic:nvPicPr>
                        <pic:blipFill>
                          <a:blip r:embed="rId8"/>
                          <a:stretch>
                            <a:fillRect/>
                          </a:stretch>
                        </pic:blipFill>
                        <pic:spPr>
                          <a:xfrm>
                            <a:off x="0" y="0"/>
                            <a:ext cx="3362325" cy="1665605"/>
                          </a:xfrm>
                          <a:prstGeom prst="rect">
                            <a:avLst/>
                          </a:prstGeom>
                        </pic:spPr>
                      </pic:pic>
                      <wps:wsp>
                        <wps:cNvPr id="419" name="Shape 419"/>
                        <wps:cNvSpPr/>
                        <wps:spPr>
                          <a:xfrm>
                            <a:off x="633984" y="487934"/>
                            <a:ext cx="689737" cy="347853"/>
                          </a:xfrm>
                          <a:custGeom>
                            <a:avLst/>
                            <a:gdLst/>
                            <a:ahLst/>
                            <a:cxnLst/>
                            <a:rect l="0" t="0" r="0" b="0"/>
                            <a:pathLst>
                              <a:path w="689737" h="347853">
                                <a:moveTo>
                                  <a:pt x="219075" y="347853"/>
                                </a:moveTo>
                                <a:lnTo>
                                  <a:pt x="196469" y="292735"/>
                                </a:lnTo>
                                <a:cubicBezTo>
                                  <a:pt x="51308" y="253238"/>
                                  <a:pt x="0" y="164592"/>
                                  <a:pt x="81915" y="94615"/>
                                </a:cubicBezTo>
                                <a:cubicBezTo>
                                  <a:pt x="163830" y="24765"/>
                                  <a:pt x="347980" y="0"/>
                                  <a:pt x="493268" y="39497"/>
                                </a:cubicBezTo>
                                <a:cubicBezTo>
                                  <a:pt x="638429" y="78994"/>
                                  <a:pt x="689737" y="167640"/>
                                  <a:pt x="607822" y="237617"/>
                                </a:cubicBezTo>
                                <a:cubicBezTo>
                                  <a:pt x="547370" y="289179"/>
                                  <a:pt x="427863" y="318008"/>
                                  <a:pt x="305816" y="310261"/>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420" name="Rectangle 420"/>
                        <wps:cNvSpPr/>
                        <wps:spPr>
                          <a:xfrm>
                            <a:off x="873125" y="623824"/>
                            <a:ext cx="214854" cy="137635"/>
                          </a:xfrm>
                          <a:prstGeom prst="rect">
                            <a:avLst/>
                          </a:prstGeom>
                          <a:ln>
                            <a:noFill/>
                          </a:ln>
                        </wps:spPr>
                        <wps:txbx>
                          <w:txbxContent>
                            <w:p w:rsidR="004377F9" w:rsidRDefault="006A2122">
                              <w:pPr>
                                <w:spacing w:after="160" w:line="259" w:lineRule="auto"/>
                                <w:ind w:right="0" w:firstLine="0"/>
                                <w:jc w:val="left"/>
                              </w:pPr>
                              <w:r>
                                <w:rPr>
                                  <w:rFonts w:ascii="Calibri" w:eastAsia="Calibri" w:hAnsi="Calibri" w:cs="Calibri"/>
                                  <w:sz w:val="16"/>
                                </w:rPr>
                                <w:t>Kilis</w:t>
                              </w:r>
                            </w:p>
                          </w:txbxContent>
                        </wps:txbx>
                        <wps:bodyPr horzOverflow="overflow" vert="horz" lIns="0" tIns="0" rIns="0" bIns="0" rtlCol="0">
                          <a:noAutofit/>
                        </wps:bodyPr>
                      </wps:wsp>
                      <wps:wsp>
                        <wps:cNvPr id="421" name="Rectangle 421"/>
                        <wps:cNvSpPr/>
                        <wps:spPr>
                          <a:xfrm>
                            <a:off x="1034415" y="623824"/>
                            <a:ext cx="67294" cy="137635"/>
                          </a:xfrm>
                          <a:prstGeom prst="rect">
                            <a:avLst/>
                          </a:prstGeom>
                          <a:ln>
                            <a:noFill/>
                          </a:ln>
                        </wps:spPr>
                        <wps:txbx>
                          <w:txbxContent>
                            <w:p w:rsidR="004377F9" w:rsidRDefault="006A2122">
                              <w:pPr>
                                <w:spacing w:after="160" w:line="259" w:lineRule="auto"/>
                                <w:ind w:right="0" w:firstLine="0"/>
                                <w:jc w:val="left"/>
                              </w:pPr>
                              <w:proofErr w:type="gramStart"/>
                              <w:r>
                                <w:rPr>
                                  <w:rFonts w:ascii="Calibri" w:eastAsia="Calibri" w:hAnsi="Calibri" w:cs="Calibri"/>
                                  <w:sz w:val="16"/>
                                </w:rPr>
                                <w:t>e</w:t>
                              </w:r>
                              <w:proofErr w:type="gramEnd"/>
                            </w:p>
                          </w:txbxContent>
                        </wps:txbx>
                        <wps:bodyPr horzOverflow="overflow" vert="horz" lIns="0" tIns="0" rIns="0" bIns="0" rtlCol="0">
                          <a:noAutofit/>
                        </wps:bodyPr>
                      </wps:wsp>
                      <wps:wsp>
                        <wps:cNvPr id="422" name="Rectangle 422"/>
                        <wps:cNvSpPr/>
                        <wps:spPr>
                          <a:xfrm>
                            <a:off x="1086485" y="623824"/>
                            <a:ext cx="30539" cy="137635"/>
                          </a:xfrm>
                          <a:prstGeom prst="rect">
                            <a:avLst/>
                          </a:prstGeom>
                          <a:ln>
                            <a:noFill/>
                          </a:ln>
                        </wps:spPr>
                        <wps:txbx>
                          <w:txbxContent>
                            <w:p w:rsidR="004377F9" w:rsidRDefault="006A2122">
                              <w:pPr>
                                <w:spacing w:after="160" w:line="259" w:lineRule="auto"/>
                                <w:ind w:right="0" w:firstLine="0"/>
                                <w:jc w:val="left"/>
                              </w:pPr>
                              <w:r>
                                <w:rPr>
                                  <w:rFonts w:ascii="Calibri" w:eastAsia="Calibri" w:hAnsi="Calibri" w:cs="Calibri"/>
                                  <w:sz w:val="16"/>
                                </w:rPr>
                                <w:t xml:space="preserve"> </w:t>
                              </w:r>
                            </w:p>
                          </w:txbxContent>
                        </wps:txbx>
                        <wps:bodyPr horzOverflow="overflow" vert="horz" lIns="0" tIns="0" rIns="0" bIns="0" rtlCol="0">
                          <a:noAutofit/>
                        </wps:bodyPr>
                      </wps:wsp>
                      <wps:wsp>
                        <wps:cNvPr id="423" name="Shape 423"/>
                        <wps:cNvSpPr/>
                        <wps:spPr>
                          <a:xfrm>
                            <a:off x="1144270" y="560751"/>
                            <a:ext cx="703580" cy="332567"/>
                          </a:xfrm>
                          <a:custGeom>
                            <a:avLst/>
                            <a:gdLst/>
                            <a:ahLst/>
                            <a:cxnLst/>
                            <a:rect l="0" t="0" r="0" b="0"/>
                            <a:pathLst>
                              <a:path w="703580" h="332567">
                                <a:moveTo>
                                  <a:pt x="327311" y="2287"/>
                                </a:moveTo>
                                <a:cubicBezTo>
                                  <a:pt x="386445" y="0"/>
                                  <a:pt x="447596" y="5828"/>
                                  <a:pt x="503174" y="20782"/>
                                </a:cubicBezTo>
                                <a:cubicBezTo>
                                  <a:pt x="651256" y="60788"/>
                                  <a:pt x="703580" y="150450"/>
                                  <a:pt x="620014" y="221062"/>
                                </a:cubicBezTo>
                                <a:cubicBezTo>
                                  <a:pt x="558292" y="273259"/>
                                  <a:pt x="436372" y="302341"/>
                                  <a:pt x="311912" y="294594"/>
                                </a:cubicBezTo>
                                <a:lnTo>
                                  <a:pt x="223520" y="332567"/>
                                </a:lnTo>
                                <a:lnTo>
                                  <a:pt x="200406" y="276941"/>
                                </a:lnTo>
                                <a:cubicBezTo>
                                  <a:pt x="52324" y="236937"/>
                                  <a:pt x="0" y="147275"/>
                                  <a:pt x="83566" y="76663"/>
                                </a:cubicBezTo>
                                <a:cubicBezTo>
                                  <a:pt x="135795" y="32451"/>
                                  <a:pt x="228753" y="6098"/>
                                  <a:pt x="327311" y="2287"/>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4" name="Shape 424"/>
                        <wps:cNvSpPr/>
                        <wps:spPr>
                          <a:xfrm>
                            <a:off x="1144270" y="541655"/>
                            <a:ext cx="703580" cy="351663"/>
                          </a:xfrm>
                          <a:custGeom>
                            <a:avLst/>
                            <a:gdLst/>
                            <a:ahLst/>
                            <a:cxnLst/>
                            <a:rect l="0" t="0" r="0" b="0"/>
                            <a:pathLst>
                              <a:path w="703580" h="351663">
                                <a:moveTo>
                                  <a:pt x="223520" y="351663"/>
                                </a:moveTo>
                                <a:lnTo>
                                  <a:pt x="200406" y="296037"/>
                                </a:lnTo>
                                <a:cubicBezTo>
                                  <a:pt x="52324" y="256032"/>
                                  <a:pt x="0" y="166370"/>
                                  <a:pt x="83566" y="95759"/>
                                </a:cubicBezTo>
                                <a:cubicBezTo>
                                  <a:pt x="167132" y="25019"/>
                                  <a:pt x="354965" y="0"/>
                                  <a:pt x="503174" y="39878"/>
                                </a:cubicBezTo>
                                <a:cubicBezTo>
                                  <a:pt x="651256" y="79884"/>
                                  <a:pt x="703580" y="169545"/>
                                  <a:pt x="620014" y="240157"/>
                                </a:cubicBezTo>
                                <a:cubicBezTo>
                                  <a:pt x="558292" y="292354"/>
                                  <a:pt x="436372" y="321437"/>
                                  <a:pt x="311912" y="313690"/>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425" name="Rectangle 425"/>
                        <wps:cNvSpPr/>
                        <wps:spPr>
                          <a:xfrm>
                            <a:off x="1388745" y="678434"/>
                            <a:ext cx="281742" cy="137635"/>
                          </a:xfrm>
                          <a:prstGeom prst="rect">
                            <a:avLst/>
                          </a:prstGeom>
                          <a:ln>
                            <a:noFill/>
                          </a:ln>
                        </wps:spPr>
                        <wps:txbx>
                          <w:txbxContent>
                            <w:p w:rsidR="004377F9" w:rsidRDefault="006A2122">
                              <w:pPr>
                                <w:spacing w:after="160" w:line="259" w:lineRule="auto"/>
                                <w:ind w:right="0" w:firstLine="0"/>
                                <w:jc w:val="left"/>
                              </w:pPr>
                              <w:r>
                                <w:rPr>
                                  <w:rFonts w:ascii="Calibri" w:eastAsia="Calibri" w:hAnsi="Calibri" w:cs="Calibri"/>
                                  <w:sz w:val="16"/>
                                </w:rPr>
                                <w:t>Kilise</w:t>
                              </w:r>
                            </w:p>
                          </w:txbxContent>
                        </wps:txbx>
                        <wps:bodyPr horzOverflow="overflow" vert="horz" lIns="0" tIns="0" rIns="0" bIns="0" rtlCol="0">
                          <a:noAutofit/>
                        </wps:bodyPr>
                      </wps:wsp>
                      <wps:wsp>
                        <wps:cNvPr id="426" name="Rectangle 426"/>
                        <wps:cNvSpPr/>
                        <wps:spPr>
                          <a:xfrm>
                            <a:off x="1602105" y="678434"/>
                            <a:ext cx="30539" cy="137635"/>
                          </a:xfrm>
                          <a:prstGeom prst="rect">
                            <a:avLst/>
                          </a:prstGeom>
                          <a:ln>
                            <a:noFill/>
                          </a:ln>
                        </wps:spPr>
                        <wps:txbx>
                          <w:txbxContent>
                            <w:p w:rsidR="004377F9" w:rsidRDefault="006A2122">
                              <w:pPr>
                                <w:spacing w:after="160" w:line="259" w:lineRule="auto"/>
                                <w:ind w:right="0" w:firstLine="0"/>
                                <w:jc w:val="left"/>
                              </w:pPr>
                              <w:r>
                                <w:rPr>
                                  <w:rFonts w:ascii="Calibri" w:eastAsia="Calibri" w:hAnsi="Calibri" w:cs="Calibri"/>
                                  <w:sz w:val="1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2883" style="width:264.75pt;height:131.15pt;position:absolute;mso-position-horizontal-relative:text;mso-position-horizontal:absolute;margin-left:214.4pt;mso-position-vertical-relative:text;margin-top:0.520302pt;" coordsize="33623,16656">
                <v:shape id="Picture 413" style="position:absolute;width:33623;height:16656;left:0;top:0;" filled="f">
                  <v:imagedata r:id="rId9"/>
                </v:shape>
                <v:shape id="Shape 419" style="position:absolute;width:6897;height:3478;left:6339;top:4879;" coordsize="689737,347853" path="m219075,347853l196469,292735c51308,253238,0,164592,81915,94615c163830,24765,347980,0,493268,39497c638429,78994,689737,167640,607822,237617c547370,289179,427863,318008,305816,310261x">
                  <v:stroke weight="1pt" endcap="flat" joinstyle="miter" miterlimit="10" on="true" color="#70ad47"/>
                  <v:fill on="false" color="#000000" opacity="0"/>
                </v:shape>
                <v:rect id="Rectangle 420" style="position:absolute;width:2148;height:1376;left:8731;top:6238;" filled="f" stroked="f">
                  <v:textbox inset="0,0,0,0">
                    <w:txbxContent>
                      <w:p>
                        <w:pPr>
                          <w:spacing w:before="0" w:after="160" w:line="259" w:lineRule="auto"/>
                          <w:ind w:right="0" w:firstLine="0"/>
                          <w:jc w:val="left"/>
                        </w:pPr>
                        <w:r>
                          <w:rPr>
                            <w:rFonts w:cs="Calibri" w:hAnsi="Calibri" w:eastAsia="Calibri" w:ascii="Calibri"/>
                            <w:sz w:val="16"/>
                          </w:rPr>
                          <w:t xml:space="preserve">Kilis</w:t>
                        </w:r>
                      </w:p>
                    </w:txbxContent>
                  </v:textbox>
                </v:rect>
                <v:rect id="Rectangle 421" style="position:absolute;width:672;height:1376;left:10344;top:6238;" filled="f" stroked="f">
                  <v:textbox inset="0,0,0,0">
                    <w:txbxContent>
                      <w:p>
                        <w:pPr>
                          <w:spacing w:before="0" w:after="160" w:line="259" w:lineRule="auto"/>
                          <w:ind w:right="0" w:firstLine="0"/>
                          <w:jc w:val="left"/>
                        </w:pPr>
                        <w:r>
                          <w:rPr>
                            <w:rFonts w:cs="Calibri" w:hAnsi="Calibri" w:eastAsia="Calibri" w:ascii="Calibri"/>
                            <w:sz w:val="16"/>
                          </w:rPr>
                          <w:t xml:space="preserve">e</w:t>
                        </w:r>
                      </w:p>
                    </w:txbxContent>
                  </v:textbox>
                </v:rect>
                <v:rect id="Rectangle 422" style="position:absolute;width:305;height:1376;left:10864;top:6238;" filled="f" stroked="f">
                  <v:textbox inset="0,0,0,0">
                    <w:txbxContent>
                      <w:p>
                        <w:pPr>
                          <w:spacing w:before="0" w:after="160" w:line="259" w:lineRule="auto"/>
                          <w:ind w:right="0" w:firstLine="0"/>
                          <w:jc w:val="left"/>
                        </w:pPr>
                        <w:r>
                          <w:rPr>
                            <w:rFonts w:cs="Calibri" w:hAnsi="Calibri" w:eastAsia="Calibri" w:ascii="Calibri"/>
                            <w:sz w:val="16"/>
                          </w:rPr>
                          <w:t xml:space="preserve"> </w:t>
                        </w:r>
                      </w:p>
                    </w:txbxContent>
                  </v:textbox>
                </v:rect>
                <v:shape id="Shape 423" style="position:absolute;width:7035;height:3325;left:11442;top:5607;" coordsize="703580,332567" path="m327311,2287c386445,0,447596,5828,503174,20782c651256,60788,703580,150450,620014,221062c558292,273259,436372,302341,311912,294594l223520,332567l200406,276941c52324,236937,0,147275,83566,76663c135795,32451,228753,6098,327311,2287x">
                  <v:stroke weight="0pt" endcap="flat" joinstyle="miter" miterlimit="10" on="false" color="#000000" opacity="0"/>
                  <v:fill on="true" color="#ffffff"/>
                </v:shape>
                <v:shape id="Shape 424" style="position:absolute;width:7035;height:3516;left:11442;top:5416;" coordsize="703580,351663" path="m223520,351663l200406,296037c52324,256032,0,166370,83566,95759c167132,25019,354965,0,503174,39878c651256,79884,703580,169545,620014,240157c558292,292354,436372,321437,311912,313690x">
                  <v:stroke weight="1pt" endcap="flat" joinstyle="miter" miterlimit="10" on="true" color="#70ad47"/>
                  <v:fill on="false" color="#000000" opacity="0"/>
                </v:shape>
                <v:rect id="Rectangle 425" style="position:absolute;width:2817;height:1376;left:13887;top:6784;" filled="f" stroked="f">
                  <v:textbox inset="0,0,0,0">
                    <w:txbxContent>
                      <w:p>
                        <w:pPr>
                          <w:spacing w:before="0" w:after="160" w:line="259" w:lineRule="auto"/>
                          <w:ind w:right="0" w:firstLine="0"/>
                          <w:jc w:val="left"/>
                        </w:pPr>
                        <w:r>
                          <w:rPr>
                            <w:rFonts w:cs="Calibri" w:hAnsi="Calibri" w:eastAsia="Calibri" w:ascii="Calibri"/>
                            <w:sz w:val="16"/>
                          </w:rPr>
                          <w:t xml:space="preserve">Kilise</w:t>
                        </w:r>
                      </w:p>
                    </w:txbxContent>
                  </v:textbox>
                </v:rect>
                <v:rect id="Rectangle 426" style="position:absolute;width:305;height:1376;left:16021;top:6784;" filled="f" stroked="f">
                  <v:textbox inset="0,0,0,0">
                    <w:txbxContent>
                      <w:p>
                        <w:pPr>
                          <w:spacing w:before="0" w:after="160" w:line="259" w:lineRule="auto"/>
                          <w:ind w:right="0" w:firstLine="0"/>
                          <w:jc w:val="left"/>
                        </w:pPr>
                        <w:r>
                          <w:rPr>
                            <w:rFonts w:cs="Calibri" w:hAnsi="Calibri" w:eastAsia="Calibri" w:ascii="Calibri"/>
                            <w:sz w:val="16"/>
                          </w:rPr>
                          <w:t xml:space="preserve"> </w:t>
                        </w:r>
                      </w:p>
                    </w:txbxContent>
                  </v:textbox>
                </v:rect>
                <w10:wrap type="square"/>
              </v:group>
            </w:pict>
          </mc:Fallback>
        </mc:AlternateContent>
      </w:r>
      <w:r>
        <w:t xml:space="preserve">Müdürü Tanju </w:t>
      </w:r>
      <w:proofErr w:type="spellStart"/>
      <w:r>
        <w:t>Özoral</w:t>
      </w:r>
      <w:proofErr w:type="spellEnd"/>
      <w:r>
        <w:t xml:space="preserve"> tarafından yapılan kurtarma kazılarında açığa çıkarılan Biza</w:t>
      </w:r>
      <w:r>
        <w:t xml:space="preserve">ns </w:t>
      </w:r>
      <w:proofErr w:type="spellStart"/>
      <w:r>
        <w:t>Nekropolünden</w:t>
      </w:r>
      <w:proofErr w:type="spellEnd"/>
      <w:r>
        <w:t xml:space="preserve"> </w:t>
      </w:r>
      <w:r>
        <w:tab/>
        <w:t xml:space="preserve">ayrı </w:t>
      </w:r>
      <w:r>
        <w:tab/>
      </w:r>
      <w:r>
        <w:t xml:space="preserve">Klasik </w:t>
      </w:r>
      <w:r>
        <w:tab/>
        <w:t xml:space="preserve">Dönem </w:t>
      </w:r>
      <w:proofErr w:type="spellStart"/>
      <w:r>
        <w:t>Nekropolü</w:t>
      </w:r>
      <w:proofErr w:type="spellEnd"/>
      <w:r>
        <w:t xml:space="preserve"> keşfetmiş ve MÖ 5. –</w:t>
      </w:r>
      <w:r>
        <w:t xml:space="preserve"> 4. </w:t>
      </w:r>
      <w:r>
        <w:t xml:space="preserve">yüzyıllara </w:t>
      </w:r>
      <w:r>
        <w:tab/>
        <w:t>tarihlen</w:t>
      </w:r>
      <w:r>
        <w:t xml:space="preserve">en </w:t>
      </w:r>
      <w:r>
        <w:tab/>
        <w:t xml:space="preserve">mezar </w:t>
      </w:r>
      <w:r>
        <w:tab/>
        <w:t xml:space="preserve">hediyesi </w:t>
      </w:r>
      <w:r>
        <w:t xml:space="preserve">seramikler </w:t>
      </w:r>
      <w:r>
        <w:tab/>
        <w:t>bulmuştur</w:t>
      </w:r>
      <w:r>
        <w:t xml:space="preserve">. </w:t>
      </w:r>
      <w:r>
        <w:tab/>
      </w:r>
      <w:proofErr w:type="spellStart"/>
      <w:r>
        <w:t>Özoral</w:t>
      </w:r>
      <w:proofErr w:type="spellEnd"/>
      <w:r>
        <w:t xml:space="preserve">, </w:t>
      </w:r>
      <w:r>
        <w:tab/>
        <w:t>‘</w:t>
      </w:r>
      <w:r>
        <w:rPr>
          <w:i/>
        </w:rPr>
        <w:t>Tatil Köyü’nün içerisinde bir kilise ile birçok mimari kalıntının bulunduğunu, bunun kazısı yapılan alanın tat</w:t>
      </w:r>
      <w:r>
        <w:rPr>
          <w:i/>
        </w:rPr>
        <w:t xml:space="preserve">il köyündeki alanın bir devamı olduğunu kanıtladığını’ </w:t>
      </w:r>
      <w:r>
        <w:t>(</w:t>
      </w:r>
      <w:proofErr w:type="spellStart"/>
      <w:r>
        <w:t>Özoral</w:t>
      </w:r>
      <w:proofErr w:type="spellEnd"/>
      <w:r>
        <w:t xml:space="preserve"> 1980, 104) </w:t>
      </w:r>
      <w:r>
        <w:t>makalesinde belirtmiştir.</w:t>
      </w:r>
      <w:r>
        <w:t xml:space="preserve">  </w:t>
      </w:r>
    </w:p>
    <w:p w:rsidR="004377F9" w:rsidRDefault="006A2122">
      <w:pPr>
        <w:spacing w:after="165" w:line="259" w:lineRule="auto"/>
        <w:ind w:right="1708" w:firstLine="0"/>
        <w:jc w:val="right"/>
      </w:pPr>
      <w:r>
        <w:t xml:space="preserve">                                                                                                  Harita 1  </w:t>
      </w:r>
      <w:r>
        <w:rPr>
          <w:rFonts w:ascii="Calibri" w:eastAsia="Calibri" w:hAnsi="Calibri" w:cs="Calibri"/>
          <w:sz w:val="22"/>
        </w:rPr>
        <w:t xml:space="preserve">                                              </w:t>
      </w:r>
      <w:r>
        <w:rPr>
          <w:rFonts w:ascii="Calibri" w:eastAsia="Calibri" w:hAnsi="Calibri" w:cs="Calibri"/>
          <w:sz w:val="22"/>
        </w:rPr>
        <w:t xml:space="preserve">               </w:t>
      </w:r>
    </w:p>
    <w:p w:rsidR="004377F9" w:rsidRDefault="006A2122">
      <w:pPr>
        <w:pStyle w:val="Balk1"/>
        <w:ind w:left="703" w:right="0"/>
      </w:pPr>
      <w:r>
        <w:rPr>
          <w:rFonts w:ascii="Calibri" w:eastAsia="Calibri" w:hAnsi="Calibri" w:cs="Calibri"/>
          <w:b w:val="0"/>
          <w:sz w:val="22"/>
        </w:rPr>
        <w:t xml:space="preserve"> </w:t>
      </w:r>
      <w:r>
        <w:t xml:space="preserve">Otele Tahsis Edilen </w:t>
      </w:r>
      <w:r>
        <w:t>Sahasının İçinde Bulunan Kültür Varlıkları</w:t>
      </w:r>
      <w:r>
        <w:t xml:space="preserve"> </w:t>
      </w:r>
    </w:p>
    <w:p w:rsidR="004377F9" w:rsidRDefault="006A2122">
      <w:pPr>
        <w:spacing w:after="0"/>
        <w:ind w:left="-15" w:right="0"/>
      </w:pPr>
      <w:r>
        <w:t xml:space="preserve">900 yataklı otel alnında daha önce yüzeyde tespit edilen iki ayrı kilise yapısı 1. Derece </w:t>
      </w:r>
      <w:r>
        <w:t xml:space="preserve">sit olarak tescil </w:t>
      </w:r>
      <w:r>
        <w:t>edilmiştir</w:t>
      </w:r>
      <w:r>
        <w:t xml:space="preserve"> (Harita 1; Res.2-3). Günümüzde y</w:t>
      </w:r>
      <w:r>
        <w:t>apılar uzun yıllardır ko</w:t>
      </w:r>
      <w:r>
        <w:t>rumasız bırakıldığı için</w:t>
      </w:r>
      <w:r>
        <w:t xml:space="preserve"> </w:t>
      </w:r>
      <w:r>
        <w:t xml:space="preserve">doğal tahribata açık şekildedir. </w:t>
      </w:r>
      <w:r>
        <w:t xml:space="preserve"> </w:t>
      </w:r>
    </w:p>
    <w:p w:rsidR="004377F9" w:rsidRDefault="006A2122">
      <w:pPr>
        <w:spacing w:after="187" w:line="259" w:lineRule="auto"/>
        <w:ind w:left="-63" w:right="-568" w:firstLine="0"/>
        <w:jc w:val="left"/>
      </w:pPr>
      <w:r>
        <w:rPr>
          <w:rFonts w:ascii="Calibri" w:eastAsia="Calibri" w:hAnsi="Calibri" w:cs="Calibri"/>
          <w:noProof/>
          <w:sz w:val="22"/>
        </w:rPr>
        <mc:AlternateContent>
          <mc:Choice Requires="wpg">
            <w:drawing>
              <wp:inline distT="0" distB="0" distL="0" distR="0">
                <wp:extent cx="6163310" cy="2279650"/>
                <wp:effectExtent l="0" t="0" r="0" b="0"/>
                <wp:docPr id="12884" name="Group 12884"/>
                <wp:cNvGraphicFramePr/>
                <a:graphic xmlns:a="http://schemas.openxmlformats.org/drawingml/2006/main">
                  <a:graphicData uri="http://schemas.microsoft.com/office/word/2010/wordprocessingGroup">
                    <wpg:wgp>
                      <wpg:cNvGrpSpPr/>
                      <wpg:grpSpPr>
                        <a:xfrm>
                          <a:off x="0" y="0"/>
                          <a:ext cx="6163310" cy="2279650"/>
                          <a:chOff x="0" y="0"/>
                          <a:chExt cx="6163310" cy="2279650"/>
                        </a:xfrm>
                      </wpg:grpSpPr>
                      <pic:pic xmlns:pic="http://schemas.openxmlformats.org/drawingml/2006/picture">
                        <pic:nvPicPr>
                          <pic:cNvPr id="415" name="Picture 415"/>
                          <pic:cNvPicPr/>
                        </pic:nvPicPr>
                        <pic:blipFill>
                          <a:blip r:embed="rId10"/>
                          <a:stretch>
                            <a:fillRect/>
                          </a:stretch>
                        </pic:blipFill>
                        <pic:spPr>
                          <a:xfrm>
                            <a:off x="0" y="0"/>
                            <a:ext cx="3038475" cy="2279015"/>
                          </a:xfrm>
                          <a:prstGeom prst="rect">
                            <a:avLst/>
                          </a:prstGeom>
                        </pic:spPr>
                      </pic:pic>
                      <pic:pic xmlns:pic="http://schemas.openxmlformats.org/drawingml/2006/picture">
                        <pic:nvPicPr>
                          <pic:cNvPr id="417" name="Picture 417"/>
                          <pic:cNvPicPr/>
                        </pic:nvPicPr>
                        <pic:blipFill>
                          <a:blip r:embed="rId11"/>
                          <a:stretch>
                            <a:fillRect/>
                          </a:stretch>
                        </pic:blipFill>
                        <pic:spPr>
                          <a:xfrm>
                            <a:off x="3121660" y="762"/>
                            <a:ext cx="3041650" cy="2278888"/>
                          </a:xfrm>
                          <a:prstGeom prst="rect">
                            <a:avLst/>
                          </a:prstGeom>
                        </pic:spPr>
                      </pic:pic>
                    </wpg:wgp>
                  </a:graphicData>
                </a:graphic>
              </wp:inline>
            </w:drawing>
          </mc:Choice>
          <mc:Fallback xmlns:a="http://schemas.openxmlformats.org/drawingml/2006/main">
            <w:pict>
              <v:group id="Group 12884" style="width:485.3pt;height:179.5pt;mso-position-horizontal-relative:char;mso-position-vertical-relative:line" coordsize="61633,22796">
                <v:shape id="Picture 415" style="position:absolute;width:30384;height:22790;left:0;top:0;" filled="f">
                  <v:imagedata r:id="rId12"/>
                </v:shape>
                <v:shape id="Picture 417" style="position:absolute;width:30416;height:22788;left:31216;top:7;" filled="f">
                  <v:imagedata r:id="rId13"/>
                </v:shape>
              </v:group>
            </w:pict>
          </mc:Fallback>
        </mc:AlternateContent>
      </w:r>
    </w:p>
    <w:p w:rsidR="004377F9" w:rsidRDefault="006A2122">
      <w:pPr>
        <w:spacing w:line="257" w:lineRule="auto"/>
        <w:ind w:left="718" w:right="0" w:hanging="10"/>
        <w:jc w:val="left"/>
      </w:pPr>
      <w:r>
        <w:t xml:space="preserve">                              </w:t>
      </w:r>
      <w:proofErr w:type="spellStart"/>
      <w:r>
        <w:t>Res</w:t>
      </w:r>
      <w:proofErr w:type="spellEnd"/>
      <w:r>
        <w:t xml:space="preserve">. 2                                                                   </w:t>
      </w:r>
      <w:proofErr w:type="spellStart"/>
      <w:r>
        <w:t>Res</w:t>
      </w:r>
      <w:proofErr w:type="spellEnd"/>
      <w:r>
        <w:t xml:space="preserve">. 3 </w:t>
      </w:r>
    </w:p>
    <w:p w:rsidR="004377F9" w:rsidRDefault="006A2122">
      <w:pPr>
        <w:spacing w:after="0"/>
        <w:ind w:left="-15" w:right="0"/>
      </w:pPr>
      <w:r>
        <w:t>Söz konusu otel inşaat alanının 3. derece sit sahasında</w:t>
      </w:r>
      <w:r>
        <w:t xml:space="preserve"> </w:t>
      </w:r>
      <w:r>
        <w:t>yukarıda bahsedilen kiliselerin yakınların</w:t>
      </w:r>
      <w:r>
        <w:t xml:space="preserve">da </w:t>
      </w:r>
      <w:r>
        <w:t xml:space="preserve">Antalya Müze Müdürlüğü tarafından </w:t>
      </w:r>
      <w:r>
        <w:t xml:space="preserve">02.03.2026 </w:t>
      </w:r>
      <w:r>
        <w:t>–</w:t>
      </w:r>
      <w:r>
        <w:t xml:space="preserve"> 24.04.2026 tarihleri </w:t>
      </w:r>
      <w:r>
        <w:t xml:space="preserve">arasında gerçekleştirilen sondaj kazılarında </w:t>
      </w:r>
      <w:r>
        <w:t xml:space="preserve">ise </w:t>
      </w:r>
      <w:r>
        <w:t>çok sayıda taşınır ve taşınmaz kültür varlığı açığa çıkarılmıştır</w:t>
      </w:r>
      <w:r>
        <w:t xml:space="preserve"> (</w:t>
      </w:r>
      <w:proofErr w:type="spellStart"/>
      <w:r>
        <w:t>Res</w:t>
      </w:r>
      <w:proofErr w:type="spellEnd"/>
      <w:r>
        <w:t xml:space="preserve">. 4-5).  </w:t>
      </w:r>
    </w:p>
    <w:p w:rsidR="004377F9" w:rsidRDefault="006A2122">
      <w:pPr>
        <w:spacing w:after="231" w:line="259" w:lineRule="auto"/>
        <w:ind w:left="-181" w:right="-492" w:firstLine="0"/>
        <w:jc w:val="left"/>
      </w:pPr>
      <w:r>
        <w:rPr>
          <w:rFonts w:ascii="Calibri" w:eastAsia="Calibri" w:hAnsi="Calibri" w:cs="Calibri"/>
          <w:noProof/>
          <w:sz w:val="22"/>
        </w:rPr>
        <mc:AlternateContent>
          <mc:Choice Requires="wpg">
            <w:drawing>
              <wp:inline distT="0" distB="0" distL="0" distR="0">
                <wp:extent cx="6189980" cy="1824355"/>
                <wp:effectExtent l="0" t="0" r="0" b="0"/>
                <wp:docPr id="12885" name="Group 12885"/>
                <wp:cNvGraphicFramePr/>
                <a:graphic xmlns:a="http://schemas.openxmlformats.org/drawingml/2006/main">
                  <a:graphicData uri="http://schemas.microsoft.com/office/word/2010/wordprocessingGroup">
                    <wpg:wgp>
                      <wpg:cNvGrpSpPr/>
                      <wpg:grpSpPr>
                        <a:xfrm>
                          <a:off x="0" y="0"/>
                          <a:ext cx="6189980" cy="1824355"/>
                          <a:chOff x="0" y="0"/>
                          <a:chExt cx="6189980" cy="1824355"/>
                        </a:xfrm>
                      </wpg:grpSpPr>
                      <pic:pic xmlns:pic="http://schemas.openxmlformats.org/drawingml/2006/picture">
                        <pic:nvPicPr>
                          <pic:cNvPr id="428" name="Picture 428"/>
                          <pic:cNvPicPr/>
                        </pic:nvPicPr>
                        <pic:blipFill>
                          <a:blip r:embed="rId14"/>
                          <a:stretch>
                            <a:fillRect/>
                          </a:stretch>
                        </pic:blipFill>
                        <pic:spPr>
                          <a:xfrm>
                            <a:off x="0" y="0"/>
                            <a:ext cx="3112770" cy="1824355"/>
                          </a:xfrm>
                          <a:prstGeom prst="rect">
                            <a:avLst/>
                          </a:prstGeom>
                        </pic:spPr>
                      </pic:pic>
                      <pic:pic xmlns:pic="http://schemas.openxmlformats.org/drawingml/2006/picture">
                        <pic:nvPicPr>
                          <pic:cNvPr id="430" name="Picture 430"/>
                          <pic:cNvPicPr/>
                        </pic:nvPicPr>
                        <pic:blipFill>
                          <a:blip r:embed="rId15"/>
                          <a:stretch>
                            <a:fillRect/>
                          </a:stretch>
                        </pic:blipFill>
                        <pic:spPr>
                          <a:xfrm>
                            <a:off x="3225800" y="60959"/>
                            <a:ext cx="2964180" cy="1758950"/>
                          </a:xfrm>
                          <a:prstGeom prst="rect">
                            <a:avLst/>
                          </a:prstGeom>
                        </pic:spPr>
                      </pic:pic>
                    </wpg:wgp>
                  </a:graphicData>
                </a:graphic>
              </wp:inline>
            </w:drawing>
          </mc:Choice>
          <mc:Fallback xmlns:a="http://schemas.openxmlformats.org/drawingml/2006/main">
            <w:pict>
              <v:group id="Group 12885" style="width:487.4pt;height:143.65pt;mso-position-horizontal-relative:char;mso-position-vertical-relative:line" coordsize="61899,18243">
                <v:shape id="Picture 428" style="position:absolute;width:31127;height:18243;left:0;top:0;" filled="f">
                  <v:imagedata r:id="rId16"/>
                </v:shape>
                <v:shape id="Picture 430" style="position:absolute;width:29641;height:17589;left:32258;top:609;" filled="f">
                  <v:imagedata r:id="rId17"/>
                </v:shape>
              </v:group>
            </w:pict>
          </mc:Fallback>
        </mc:AlternateContent>
      </w:r>
    </w:p>
    <w:p w:rsidR="004377F9" w:rsidRDefault="006A2122">
      <w:pPr>
        <w:spacing w:line="257" w:lineRule="auto"/>
        <w:ind w:left="718" w:right="0" w:hanging="10"/>
        <w:jc w:val="left"/>
      </w:pPr>
      <w:r>
        <w:rPr>
          <w:rFonts w:ascii="Calibri" w:eastAsia="Calibri" w:hAnsi="Calibri" w:cs="Calibri"/>
          <w:sz w:val="22"/>
        </w:rPr>
        <w:lastRenderedPageBreak/>
        <w:t xml:space="preserve">            </w:t>
      </w:r>
      <w:r>
        <w:rPr>
          <w:rFonts w:ascii="Calibri" w:eastAsia="Calibri" w:hAnsi="Calibri" w:cs="Calibri"/>
          <w:sz w:val="22"/>
        </w:rPr>
        <w:t xml:space="preserve">                        </w:t>
      </w:r>
      <w:r>
        <w:t>Res.4                                                                  Res.5</w:t>
      </w:r>
      <w:r>
        <w:rPr>
          <w:rFonts w:ascii="Calibri" w:eastAsia="Calibri" w:hAnsi="Calibri" w:cs="Calibri"/>
          <w:sz w:val="22"/>
        </w:rPr>
        <w:t xml:space="preserve">                                         </w:t>
      </w:r>
      <w:r>
        <w:t xml:space="preserve"> </w:t>
      </w:r>
    </w:p>
    <w:p w:rsidR="004377F9" w:rsidRDefault="006A2122">
      <w:pPr>
        <w:spacing w:after="0"/>
        <w:ind w:left="-15" w:right="0"/>
      </w:pPr>
      <w:r>
        <w:t>Sondaj kazıları ile</w:t>
      </w:r>
      <w:r>
        <w:t xml:space="preserve"> MS 3. </w:t>
      </w:r>
      <w:r>
        <w:t>–</w:t>
      </w:r>
      <w:r>
        <w:t xml:space="preserve"> </w:t>
      </w:r>
      <w:r>
        <w:t>6. Yüzyıllara tarihlenen</w:t>
      </w:r>
      <w:r>
        <w:t xml:space="preserve"> </w:t>
      </w:r>
      <w:r>
        <w:t xml:space="preserve">bir hamam yapısının </w:t>
      </w:r>
      <w:proofErr w:type="spellStart"/>
      <w:r>
        <w:t>hypocaust</w:t>
      </w:r>
      <w:proofErr w:type="spellEnd"/>
      <w:r>
        <w:t xml:space="preserve"> sisteminin bulunduğu mekân</w:t>
      </w:r>
      <w:r>
        <w:t xml:space="preserve"> (</w:t>
      </w:r>
      <w:proofErr w:type="spellStart"/>
      <w:r>
        <w:t>Re</w:t>
      </w:r>
      <w:r>
        <w:t>s</w:t>
      </w:r>
      <w:proofErr w:type="spellEnd"/>
      <w:r>
        <w:t>. 6</w:t>
      </w:r>
      <w:r>
        <w:t xml:space="preserve">), kentin drenaj sistemine ait künk hattının sağlam bölümü </w:t>
      </w:r>
      <w:r>
        <w:t>(</w:t>
      </w:r>
      <w:proofErr w:type="spellStart"/>
      <w:r>
        <w:t>Res</w:t>
      </w:r>
      <w:proofErr w:type="spellEnd"/>
      <w:r>
        <w:t>. 7</w:t>
      </w:r>
      <w:r>
        <w:t xml:space="preserve">), sağlam durumda büyük bir </w:t>
      </w:r>
      <w:proofErr w:type="spellStart"/>
      <w:r>
        <w:t>pithos</w:t>
      </w:r>
      <w:proofErr w:type="spellEnd"/>
      <w:r>
        <w:t xml:space="preserve"> </w:t>
      </w:r>
      <w:r>
        <w:t>(Res.8</w:t>
      </w:r>
      <w:r>
        <w:t xml:space="preserve">), kentin diğer yakasında keşfedilen </w:t>
      </w:r>
      <w:proofErr w:type="spellStart"/>
      <w:r>
        <w:t>nekropol</w:t>
      </w:r>
      <w:proofErr w:type="spellEnd"/>
      <w:r>
        <w:t xml:space="preserve"> alanında benzerleri bulunan ve olasılıkla kiremit çatılı mezar yapısının bir bölümü (Res.</w:t>
      </w:r>
      <w:r>
        <w:t xml:space="preserve">9) ile </w:t>
      </w:r>
      <w:r>
        <w:t>büy</w:t>
      </w:r>
      <w:r>
        <w:t>ük bir işlik (</w:t>
      </w:r>
      <w:proofErr w:type="spellStart"/>
      <w:r>
        <w:t>Res</w:t>
      </w:r>
      <w:proofErr w:type="spellEnd"/>
      <w:r>
        <w:t xml:space="preserve">. </w:t>
      </w:r>
      <w:r>
        <w:t>10</w:t>
      </w:r>
      <w:r>
        <w:t>) açığa çıkarılmıştır.</w:t>
      </w:r>
      <w:r>
        <w:t xml:space="preserve">  </w:t>
      </w:r>
    </w:p>
    <w:p w:rsidR="004377F9" w:rsidRDefault="006A2122">
      <w:pPr>
        <w:spacing w:after="147" w:line="259" w:lineRule="auto"/>
        <w:ind w:left="-368" w:right="-686" w:firstLine="0"/>
        <w:jc w:val="left"/>
      </w:pPr>
      <w:r>
        <w:rPr>
          <w:rFonts w:ascii="Calibri" w:eastAsia="Calibri" w:hAnsi="Calibri" w:cs="Calibri"/>
          <w:noProof/>
          <w:sz w:val="22"/>
        </w:rPr>
        <mc:AlternateContent>
          <mc:Choice Requires="wpg">
            <w:drawing>
              <wp:inline distT="0" distB="0" distL="0" distR="0">
                <wp:extent cx="6431915" cy="1915795"/>
                <wp:effectExtent l="0" t="0" r="0" b="0"/>
                <wp:docPr id="12668" name="Group 12668"/>
                <wp:cNvGraphicFramePr/>
                <a:graphic xmlns:a="http://schemas.openxmlformats.org/drawingml/2006/main">
                  <a:graphicData uri="http://schemas.microsoft.com/office/word/2010/wordprocessingGroup">
                    <wpg:wgp>
                      <wpg:cNvGrpSpPr/>
                      <wpg:grpSpPr>
                        <a:xfrm>
                          <a:off x="0" y="0"/>
                          <a:ext cx="6431915" cy="1915795"/>
                          <a:chOff x="0" y="0"/>
                          <a:chExt cx="6431915" cy="1915795"/>
                        </a:xfrm>
                      </wpg:grpSpPr>
                      <pic:pic xmlns:pic="http://schemas.openxmlformats.org/drawingml/2006/picture">
                        <pic:nvPicPr>
                          <pic:cNvPr id="523" name="Picture 523"/>
                          <pic:cNvPicPr/>
                        </pic:nvPicPr>
                        <pic:blipFill>
                          <a:blip r:embed="rId18"/>
                          <a:stretch>
                            <a:fillRect/>
                          </a:stretch>
                        </pic:blipFill>
                        <pic:spPr>
                          <a:xfrm>
                            <a:off x="0" y="4445"/>
                            <a:ext cx="3195320" cy="1911350"/>
                          </a:xfrm>
                          <a:prstGeom prst="rect">
                            <a:avLst/>
                          </a:prstGeom>
                        </pic:spPr>
                      </pic:pic>
                      <pic:pic xmlns:pic="http://schemas.openxmlformats.org/drawingml/2006/picture">
                        <pic:nvPicPr>
                          <pic:cNvPr id="525" name="Picture 525"/>
                          <pic:cNvPicPr/>
                        </pic:nvPicPr>
                        <pic:blipFill>
                          <a:blip r:embed="rId19"/>
                          <a:stretch>
                            <a:fillRect/>
                          </a:stretch>
                        </pic:blipFill>
                        <pic:spPr>
                          <a:xfrm>
                            <a:off x="3286125" y="0"/>
                            <a:ext cx="3145790" cy="1858645"/>
                          </a:xfrm>
                          <a:prstGeom prst="rect">
                            <a:avLst/>
                          </a:prstGeom>
                        </pic:spPr>
                      </pic:pic>
                    </wpg:wgp>
                  </a:graphicData>
                </a:graphic>
              </wp:inline>
            </w:drawing>
          </mc:Choice>
          <mc:Fallback xmlns:a="http://schemas.openxmlformats.org/drawingml/2006/main">
            <w:pict>
              <v:group id="Group 12668" style="width:506.45pt;height:150.85pt;mso-position-horizontal-relative:char;mso-position-vertical-relative:line" coordsize="64319,19157">
                <v:shape id="Picture 523" style="position:absolute;width:31953;height:19113;left:0;top:44;" filled="f">
                  <v:imagedata r:id="rId20"/>
                </v:shape>
                <v:shape id="Picture 525" style="position:absolute;width:31457;height:18586;left:32861;top:0;" filled="f">
                  <v:imagedata r:id="rId21"/>
                </v:shape>
              </v:group>
            </w:pict>
          </mc:Fallback>
        </mc:AlternateContent>
      </w:r>
    </w:p>
    <w:p w:rsidR="004377F9" w:rsidRDefault="006A2122">
      <w:pPr>
        <w:spacing w:after="158" w:line="259" w:lineRule="auto"/>
        <w:ind w:right="0" w:firstLine="0"/>
        <w:jc w:val="left"/>
      </w:pPr>
      <w:r>
        <w:t xml:space="preserve"> </w:t>
      </w:r>
    </w:p>
    <w:p w:rsidR="004377F9" w:rsidRDefault="006A2122">
      <w:pPr>
        <w:spacing w:after="33" w:line="257" w:lineRule="auto"/>
        <w:ind w:left="718" w:right="0" w:hanging="10"/>
        <w:jc w:val="left"/>
      </w:pPr>
      <w:r>
        <w:t xml:space="preserve">                         </w:t>
      </w:r>
      <w:proofErr w:type="spellStart"/>
      <w:r>
        <w:t>Res</w:t>
      </w:r>
      <w:proofErr w:type="spellEnd"/>
      <w:r>
        <w:t xml:space="preserve">. 6                                                            </w:t>
      </w:r>
      <w:proofErr w:type="spellStart"/>
      <w:r>
        <w:t>Res</w:t>
      </w:r>
      <w:proofErr w:type="spellEnd"/>
      <w:r>
        <w:t xml:space="preserve">. 7 </w:t>
      </w:r>
    </w:p>
    <w:p w:rsidR="004377F9" w:rsidRDefault="006A2122">
      <w:pPr>
        <w:spacing w:after="240" w:line="259" w:lineRule="auto"/>
        <w:ind w:left="-369" w:right="-684" w:firstLine="0"/>
        <w:jc w:val="left"/>
      </w:pPr>
      <w:r>
        <w:rPr>
          <w:rFonts w:ascii="Calibri" w:eastAsia="Calibri" w:hAnsi="Calibri" w:cs="Calibri"/>
          <w:noProof/>
          <w:sz w:val="22"/>
        </w:rPr>
        <mc:AlternateContent>
          <mc:Choice Requires="wpg">
            <w:drawing>
              <wp:inline distT="0" distB="0" distL="0" distR="0">
                <wp:extent cx="6431280" cy="2184472"/>
                <wp:effectExtent l="0" t="0" r="0" b="0"/>
                <wp:docPr id="12669" name="Group 12669"/>
                <wp:cNvGraphicFramePr/>
                <a:graphic xmlns:a="http://schemas.openxmlformats.org/drawingml/2006/main">
                  <a:graphicData uri="http://schemas.microsoft.com/office/word/2010/wordprocessingGroup">
                    <wpg:wgp>
                      <wpg:cNvGrpSpPr/>
                      <wpg:grpSpPr>
                        <a:xfrm>
                          <a:off x="0" y="0"/>
                          <a:ext cx="6431280" cy="2184472"/>
                          <a:chOff x="0" y="0"/>
                          <a:chExt cx="6431280" cy="2184472"/>
                        </a:xfrm>
                      </wpg:grpSpPr>
                      <wps:wsp>
                        <wps:cNvPr id="486" name="Rectangle 486"/>
                        <wps:cNvSpPr/>
                        <wps:spPr>
                          <a:xfrm>
                            <a:off x="3163570" y="2045839"/>
                            <a:ext cx="50673" cy="184382"/>
                          </a:xfrm>
                          <a:prstGeom prst="rect">
                            <a:avLst/>
                          </a:prstGeom>
                          <a:ln>
                            <a:noFill/>
                          </a:ln>
                        </wps:spPr>
                        <wps:txbx>
                          <w:txbxContent>
                            <w:p w:rsidR="004377F9" w:rsidRDefault="006A2122">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527" name="Picture 527"/>
                          <pic:cNvPicPr/>
                        </pic:nvPicPr>
                        <pic:blipFill>
                          <a:blip r:embed="rId22"/>
                          <a:stretch>
                            <a:fillRect/>
                          </a:stretch>
                        </pic:blipFill>
                        <pic:spPr>
                          <a:xfrm>
                            <a:off x="0" y="38735"/>
                            <a:ext cx="3068955" cy="2136140"/>
                          </a:xfrm>
                          <a:prstGeom prst="rect">
                            <a:avLst/>
                          </a:prstGeom>
                        </pic:spPr>
                      </pic:pic>
                      <pic:pic xmlns:pic="http://schemas.openxmlformats.org/drawingml/2006/picture">
                        <pic:nvPicPr>
                          <pic:cNvPr id="529" name="Picture 529"/>
                          <pic:cNvPicPr/>
                        </pic:nvPicPr>
                        <pic:blipFill>
                          <a:blip r:embed="rId23"/>
                          <a:stretch>
                            <a:fillRect/>
                          </a:stretch>
                        </pic:blipFill>
                        <pic:spPr>
                          <a:xfrm>
                            <a:off x="3146425" y="0"/>
                            <a:ext cx="3284855" cy="1965960"/>
                          </a:xfrm>
                          <a:prstGeom prst="rect">
                            <a:avLst/>
                          </a:prstGeom>
                        </pic:spPr>
                      </pic:pic>
                    </wpg:wgp>
                  </a:graphicData>
                </a:graphic>
              </wp:inline>
            </w:drawing>
          </mc:Choice>
          <mc:Fallback xmlns:a="http://schemas.openxmlformats.org/drawingml/2006/main">
            <w:pict>
              <v:group id="Group 12669" style="width:506.4pt;height:172.006pt;mso-position-horizontal-relative:char;mso-position-vertical-relative:line" coordsize="64312,21844">
                <v:rect id="Rectangle 486" style="position:absolute;width:506;height:1843;left:31635;top:20458;"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 </w:t>
                        </w:r>
                      </w:p>
                    </w:txbxContent>
                  </v:textbox>
                </v:rect>
                <v:shape id="Picture 527" style="position:absolute;width:30689;height:21361;left:0;top:387;" filled="f">
                  <v:imagedata r:id="rId24"/>
                </v:shape>
                <v:shape id="Picture 529" style="position:absolute;width:32848;height:19659;left:31464;top:0;" filled="f">
                  <v:imagedata r:id="rId25"/>
                </v:shape>
              </v:group>
            </w:pict>
          </mc:Fallback>
        </mc:AlternateContent>
      </w:r>
    </w:p>
    <w:p w:rsidR="004377F9" w:rsidRDefault="006A2122">
      <w:pPr>
        <w:spacing w:line="257" w:lineRule="auto"/>
        <w:ind w:left="718" w:right="0" w:hanging="10"/>
        <w:jc w:val="left"/>
      </w:pPr>
      <w:r>
        <w:t xml:space="preserve">                      </w:t>
      </w:r>
      <w:proofErr w:type="spellStart"/>
      <w:r>
        <w:t>Res</w:t>
      </w:r>
      <w:proofErr w:type="spellEnd"/>
      <w:r>
        <w:t xml:space="preserve">. 8                                                                   </w:t>
      </w:r>
      <w:proofErr w:type="spellStart"/>
      <w:r>
        <w:t>Res</w:t>
      </w:r>
      <w:proofErr w:type="spellEnd"/>
      <w:r>
        <w:t>. 9</w:t>
      </w:r>
      <w:r>
        <w:t xml:space="preserve"> </w:t>
      </w:r>
    </w:p>
    <w:p w:rsidR="004377F9" w:rsidRDefault="006A2122">
      <w:pPr>
        <w:ind w:left="-15" w:right="0"/>
      </w:pPr>
      <w:r>
        <w:rPr>
          <w:noProof/>
        </w:rPr>
        <w:drawing>
          <wp:anchor distT="0" distB="0" distL="114300" distR="114300" simplePos="0" relativeHeight="251660288" behindDoc="0" locked="0" layoutInCell="1" allowOverlap="0">
            <wp:simplePos x="0" y="0"/>
            <wp:positionH relativeFrom="column">
              <wp:posOffset>13335</wp:posOffset>
            </wp:positionH>
            <wp:positionV relativeFrom="paragraph">
              <wp:posOffset>-119121</wp:posOffset>
            </wp:positionV>
            <wp:extent cx="3538855" cy="2068830"/>
            <wp:effectExtent l="0" t="0" r="0" b="0"/>
            <wp:wrapSquare wrapText="bothSides"/>
            <wp:docPr id="531" name="Picture 531"/>
            <wp:cNvGraphicFramePr/>
            <a:graphic xmlns:a="http://schemas.openxmlformats.org/drawingml/2006/main">
              <a:graphicData uri="http://schemas.openxmlformats.org/drawingml/2006/picture">
                <pic:pic xmlns:pic="http://schemas.openxmlformats.org/drawingml/2006/picture">
                  <pic:nvPicPr>
                    <pic:cNvPr id="531" name="Picture 531"/>
                    <pic:cNvPicPr/>
                  </pic:nvPicPr>
                  <pic:blipFill>
                    <a:blip r:embed="rId26"/>
                    <a:stretch>
                      <a:fillRect/>
                    </a:stretch>
                  </pic:blipFill>
                  <pic:spPr>
                    <a:xfrm>
                      <a:off x="0" y="0"/>
                      <a:ext cx="3538855" cy="2068830"/>
                    </a:xfrm>
                    <a:prstGeom prst="rect">
                      <a:avLst/>
                    </a:prstGeom>
                  </pic:spPr>
                </pic:pic>
              </a:graphicData>
            </a:graphic>
          </wp:anchor>
        </w:drawing>
      </w:r>
      <w:r>
        <w:t xml:space="preserve">Sondaj kazıları esnasında </w:t>
      </w:r>
      <w:r>
        <w:t xml:space="preserve">MS 3. </w:t>
      </w:r>
      <w:r>
        <w:t>–</w:t>
      </w:r>
      <w:r>
        <w:t xml:space="preserve"> </w:t>
      </w:r>
      <w:r>
        <w:t>6. yüzyıllara tarihlenen</w:t>
      </w:r>
      <w:r>
        <w:t xml:space="preserve"> </w:t>
      </w:r>
      <w:r>
        <w:t>142 adet ve 4 poşet</w:t>
      </w:r>
      <w:r>
        <w:t xml:space="preserve"> </w:t>
      </w:r>
      <w:proofErr w:type="spellStart"/>
      <w:proofErr w:type="gramStart"/>
      <w:r>
        <w:t>envanterlik</w:t>
      </w:r>
      <w:proofErr w:type="spellEnd"/>
      <w:proofErr w:type="gramEnd"/>
      <w:r>
        <w:t xml:space="preserve"> </w:t>
      </w:r>
      <w:r>
        <w:t xml:space="preserve">eser kaydedilmiştir. Ayrıca 19 kasa pişmiş toprak seramik ve pişmiş toprak taban, çatı ve kaplama kiremidi, 3 kasa pişmiş toprak, 1 kasa taş ve mermer, 1 </w:t>
      </w:r>
      <w:r>
        <w:t>kasa cam</w:t>
      </w:r>
      <w:r>
        <w:t xml:space="preserve"> </w:t>
      </w:r>
      <w:proofErr w:type="spellStart"/>
      <w:r>
        <w:t>etütlük</w:t>
      </w:r>
      <w:proofErr w:type="spellEnd"/>
      <w:r>
        <w:t xml:space="preserve"> eser </w:t>
      </w:r>
      <w:r>
        <w:t xml:space="preserve">listelenmiştir.   </w:t>
      </w:r>
      <w:r>
        <w:t xml:space="preserve"> </w:t>
      </w:r>
    </w:p>
    <w:p w:rsidR="004377F9" w:rsidRDefault="006A2122">
      <w:pPr>
        <w:spacing w:line="257" w:lineRule="auto"/>
        <w:ind w:left="718" w:right="0" w:hanging="10"/>
        <w:jc w:val="left"/>
      </w:pPr>
      <w:r>
        <w:t xml:space="preserve">                                </w:t>
      </w:r>
      <w:proofErr w:type="spellStart"/>
      <w:r>
        <w:t>Res</w:t>
      </w:r>
      <w:proofErr w:type="spellEnd"/>
      <w:r>
        <w:t xml:space="preserve">. 10 </w:t>
      </w:r>
    </w:p>
    <w:p w:rsidR="004377F9" w:rsidRDefault="006A2122">
      <w:pPr>
        <w:ind w:left="-15" w:right="0"/>
      </w:pPr>
      <w:r>
        <w:lastRenderedPageBreak/>
        <w:t>Ayrıca söz konusu otel sahası içerisinde koruma alanı olarak tescil edilen bir sarnıç ve bir teras duvarı mevcuttur (</w:t>
      </w:r>
      <w:r>
        <w:t>Harita 2</w:t>
      </w:r>
      <w:r>
        <w:t>: sarı yıldız işaretli alanlar</w:t>
      </w:r>
      <w:r>
        <w:t xml:space="preserve">). </w:t>
      </w:r>
    </w:p>
    <w:p w:rsidR="004377F9" w:rsidRDefault="006A2122">
      <w:pPr>
        <w:pStyle w:val="Balk1"/>
        <w:ind w:right="0"/>
      </w:pPr>
      <w:r>
        <w:t xml:space="preserve">Otele Tahsis Edilen </w:t>
      </w:r>
      <w:r>
        <w:t>Sahasının Çevresinde Bulunan Kültür Varlıkları</w:t>
      </w:r>
      <w:r>
        <w:t xml:space="preserve"> </w:t>
      </w:r>
    </w:p>
    <w:p w:rsidR="004377F9" w:rsidRDefault="006A2122">
      <w:pPr>
        <w:spacing w:after="27"/>
        <w:ind w:left="-15" w:right="0"/>
      </w:pPr>
      <w:r>
        <w:t>Roma Köprüsü’nün doğu yakasında otelin yapılacağı alanın yukarısında yer alan Çalış Kalesi’nin güney ve güneydoğusunda yer alan sağlam sur duvarları ve 5000 metre karelik kale alanı Likya coğrafyası için özgü</w:t>
      </w:r>
      <w:r>
        <w:t xml:space="preserve">n niteliktedir ve duvar yapıları </w:t>
      </w:r>
      <w:r>
        <w:t xml:space="preserve">Klasik ve Helenistik Döneme tarihlendirilmektedir (Çevik 2015, 482-83) (Res.11). </w:t>
      </w:r>
      <w:r>
        <w:rPr>
          <w:rFonts w:ascii="Calibri" w:eastAsia="Calibri" w:hAnsi="Calibri" w:cs="Calibri"/>
          <w:sz w:val="22"/>
        </w:rPr>
        <w:t xml:space="preserve">  </w:t>
      </w:r>
      <w:r>
        <w:t xml:space="preserve">Bu bağlamda akropol ile günümüzde </w:t>
      </w:r>
      <w:r>
        <w:t xml:space="preserve">Roma </w:t>
      </w:r>
      <w:r>
        <w:t>–</w:t>
      </w:r>
      <w:r>
        <w:t xml:space="preserve"> </w:t>
      </w:r>
      <w:r>
        <w:t xml:space="preserve">Bizans dönemine tarihlenen yapıların olduğu liman arasında yer alan eğimli arazide </w:t>
      </w:r>
    </w:p>
    <w:p w:rsidR="004377F9" w:rsidRDefault="006A2122">
      <w:pPr>
        <w:spacing w:after="158" w:line="257" w:lineRule="auto"/>
        <w:ind w:left="-5" w:right="-14" w:hanging="10"/>
        <w:jc w:val="left"/>
      </w:pPr>
      <w:r>
        <w:rPr>
          <w:noProof/>
        </w:rPr>
        <w:drawing>
          <wp:anchor distT="0" distB="0" distL="114300" distR="114300" simplePos="0" relativeHeight="251661312" behindDoc="0" locked="0" layoutInCell="1" allowOverlap="0">
            <wp:simplePos x="0" y="0"/>
            <wp:positionH relativeFrom="column">
              <wp:posOffset>2856865</wp:posOffset>
            </wp:positionH>
            <wp:positionV relativeFrom="paragraph">
              <wp:posOffset>111002</wp:posOffset>
            </wp:positionV>
            <wp:extent cx="2984500" cy="2239010"/>
            <wp:effectExtent l="0" t="0" r="0" b="0"/>
            <wp:wrapSquare wrapText="bothSides"/>
            <wp:docPr id="623" name="Picture 623"/>
            <wp:cNvGraphicFramePr/>
            <a:graphic xmlns:a="http://schemas.openxmlformats.org/drawingml/2006/main">
              <a:graphicData uri="http://schemas.openxmlformats.org/drawingml/2006/picture">
                <pic:pic xmlns:pic="http://schemas.openxmlformats.org/drawingml/2006/picture">
                  <pic:nvPicPr>
                    <pic:cNvPr id="623" name="Picture 623"/>
                    <pic:cNvPicPr/>
                  </pic:nvPicPr>
                  <pic:blipFill>
                    <a:blip r:embed="rId27"/>
                    <a:stretch>
                      <a:fillRect/>
                    </a:stretch>
                  </pic:blipFill>
                  <pic:spPr>
                    <a:xfrm>
                      <a:off x="0" y="0"/>
                      <a:ext cx="2984500" cy="2239010"/>
                    </a:xfrm>
                    <a:prstGeom prst="rect">
                      <a:avLst/>
                    </a:prstGeom>
                  </pic:spPr>
                </pic:pic>
              </a:graphicData>
            </a:graphic>
          </wp:anchor>
        </w:drawing>
      </w:r>
      <w:proofErr w:type="gramStart"/>
      <w:r>
        <w:t>yerleşim</w:t>
      </w:r>
      <w:proofErr w:type="gramEnd"/>
      <w:r>
        <w:t xml:space="preserve"> </w:t>
      </w:r>
      <w:r>
        <w:tab/>
        <w:t>bulu</w:t>
      </w:r>
      <w:r>
        <w:t xml:space="preserve">nmadığı </w:t>
      </w:r>
      <w:r>
        <w:tab/>
        <w:t xml:space="preserve">yönündeki değerlendirme, mevcut arkeolojik bulgular ışığında yeniden ele alınmalıdır </w:t>
      </w:r>
      <w:r>
        <w:t xml:space="preserve">(Harita 2). </w:t>
      </w:r>
      <w:r>
        <w:t xml:space="preserve">Nitekim bu kapsamda yerel halkın Çalış Tepe ile liman arasında sadece tek bir </w:t>
      </w:r>
      <w:proofErr w:type="gramStart"/>
      <w:r>
        <w:t>güzergahta</w:t>
      </w:r>
      <w:proofErr w:type="gramEnd"/>
      <w:r>
        <w:t xml:space="preserve"> tespit ettiği teras duvarları, mimari yapı bokları ve yapı el</w:t>
      </w:r>
      <w:r>
        <w:t>emanı olarak tanımlana</w:t>
      </w:r>
      <w:r>
        <w:t xml:space="preserve">n </w:t>
      </w:r>
      <w:r>
        <w:t>çok sayıda kiremit buluntular kentin özgün dokusu ve şehir planlaması hakkında önemli kanıtları oluşturmaktadır (Res.1</w:t>
      </w:r>
      <w:r>
        <w:t xml:space="preserve">2-17). Bu </w:t>
      </w:r>
      <w:r>
        <w:t>raporda, şimdilik yalnızca tek bir güzergâhta tespit edilen taşınmaz kültür varlıklarına ilişkin seçilmi</w:t>
      </w:r>
      <w:r>
        <w:t>ş örneklere yer verilmiştir</w:t>
      </w:r>
      <w:r>
        <w:t xml:space="preserve"> </w:t>
      </w:r>
    </w:p>
    <w:p w:rsidR="004377F9" w:rsidRDefault="006A2122">
      <w:pPr>
        <w:spacing w:after="3" w:line="257" w:lineRule="auto"/>
        <w:ind w:left="718" w:right="0" w:hanging="10"/>
        <w:jc w:val="left"/>
      </w:pPr>
      <w:r>
        <w:t xml:space="preserve">                                                                                                      </w:t>
      </w:r>
      <w:proofErr w:type="spellStart"/>
      <w:r>
        <w:t>Res</w:t>
      </w:r>
      <w:proofErr w:type="spellEnd"/>
      <w:r>
        <w:t xml:space="preserve">. 11 </w:t>
      </w:r>
    </w:p>
    <w:p w:rsidR="004377F9" w:rsidRDefault="006A2122">
      <w:pPr>
        <w:spacing w:after="84" w:line="259" w:lineRule="auto"/>
        <w:ind w:left="-821" w:right="-872" w:firstLine="0"/>
        <w:jc w:val="left"/>
      </w:pPr>
      <w:r>
        <w:rPr>
          <w:rFonts w:ascii="Calibri" w:eastAsia="Calibri" w:hAnsi="Calibri" w:cs="Calibri"/>
          <w:noProof/>
          <w:sz w:val="22"/>
        </w:rPr>
        <mc:AlternateContent>
          <mc:Choice Requires="wpg">
            <w:drawing>
              <wp:inline distT="0" distB="0" distL="0" distR="0">
                <wp:extent cx="6837681" cy="4029075"/>
                <wp:effectExtent l="0" t="0" r="0" b="0"/>
                <wp:docPr id="12641" name="Group 12641"/>
                <wp:cNvGraphicFramePr/>
                <a:graphic xmlns:a="http://schemas.openxmlformats.org/drawingml/2006/main">
                  <a:graphicData uri="http://schemas.microsoft.com/office/word/2010/wordprocessingGroup">
                    <wpg:wgp>
                      <wpg:cNvGrpSpPr/>
                      <wpg:grpSpPr>
                        <a:xfrm>
                          <a:off x="0" y="0"/>
                          <a:ext cx="6837681" cy="4029075"/>
                          <a:chOff x="0" y="0"/>
                          <a:chExt cx="6837681" cy="4029075"/>
                        </a:xfrm>
                      </wpg:grpSpPr>
                      <pic:pic xmlns:pic="http://schemas.openxmlformats.org/drawingml/2006/picture">
                        <pic:nvPicPr>
                          <pic:cNvPr id="621" name="Picture 621"/>
                          <pic:cNvPicPr/>
                        </pic:nvPicPr>
                        <pic:blipFill>
                          <a:blip r:embed="rId28"/>
                          <a:stretch>
                            <a:fillRect/>
                          </a:stretch>
                        </pic:blipFill>
                        <pic:spPr>
                          <a:xfrm>
                            <a:off x="0" y="0"/>
                            <a:ext cx="6837681" cy="4029075"/>
                          </a:xfrm>
                          <a:prstGeom prst="rect">
                            <a:avLst/>
                          </a:prstGeom>
                        </pic:spPr>
                      </pic:pic>
                      <pic:pic xmlns:pic="http://schemas.openxmlformats.org/drawingml/2006/picture">
                        <pic:nvPicPr>
                          <pic:cNvPr id="625" name="Picture 625"/>
                          <pic:cNvPicPr/>
                        </pic:nvPicPr>
                        <pic:blipFill>
                          <a:blip r:embed="rId29"/>
                          <a:stretch>
                            <a:fillRect/>
                          </a:stretch>
                        </pic:blipFill>
                        <pic:spPr>
                          <a:xfrm>
                            <a:off x="2318385" y="2589695"/>
                            <a:ext cx="285039" cy="244310"/>
                          </a:xfrm>
                          <a:prstGeom prst="rect">
                            <a:avLst/>
                          </a:prstGeom>
                        </pic:spPr>
                      </pic:pic>
                      <pic:pic xmlns:pic="http://schemas.openxmlformats.org/drawingml/2006/picture">
                        <pic:nvPicPr>
                          <pic:cNvPr id="14534" name="Picture 14534"/>
                          <pic:cNvPicPr/>
                        </pic:nvPicPr>
                        <pic:blipFill>
                          <a:blip r:embed="rId30"/>
                          <a:stretch>
                            <a:fillRect/>
                          </a:stretch>
                        </pic:blipFill>
                        <pic:spPr>
                          <a:xfrm>
                            <a:off x="2372233" y="2623438"/>
                            <a:ext cx="179832" cy="140209"/>
                          </a:xfrm>
                          <a:prstGeom prst="rect">
                            <a:avLst/>
                          </a:prstGeom>
                        </pic:spPr>
                      </pic:pic>
                      <pic:pic xmlns:pic="http://schemas.openxmlformats.org/drawingml/2006/picture">
                        <pic:nvPicPr>
                          <pic:cNvPr id="628" name="Picture 628"/>
                          <pic:cNvPicPr/>
                        </pic:nvPicPr>
                        <pic:blipFill>
                          <a:blip r:embed="rId31"/>
                          <a:stretch>
                            <a:fillRect/>
                          </a:stretch>
                        </pic:blipFill>
                        <pic:spPr>
                          <a:xfrm>
                            <a:off x="3213735" y="2665895"/>
                            <a:ext cx="285039" cy="244310"/>
                          </a:xfrm>
                          <a:prstGeom prst="rect">
                            <a:avLst/>
                          </a:prstGeom>
                        </pic:spPr>
                      </pic:pic>
                      <pic:pic xmlns:pic="http://schemas.openxmlformats.org/drawingml/2006/picture">
                        <pic:nvPicPr>
                          <pic:cNvPr id="14535" name="Picture 14535"/>
                          <pic:cNvPicPr/>
                        </pic:nvPicPr>
                        <pic:blipFill>
                          <a:blip r:embed="rId32"/>
                          <a:stretch>
                            <a:fillRect/>
                          </a:stretch>
                        </pic:blipFill>
                        <pic:spPr>
                          <a:xfrm>
                            <a:off x="3267329" y="2702687"/>
                            <a:ext cx="179832" cy="137160"/>
                          </a:xfrm>
                          <a:prstGeom prst="rect">
                            <a:avLst/>
                          </a:prstGeom>
                        </pic:spPr>
                      </pic:pic>
                      <wps:wsp>
                        <wps:cNvPr id="631" name="Shape 631"/>
                        <wps:cNvSpPr/>
                        <wps:spPr>
                          <a:xfrm>
                            <a:off x="264160" y="2985770"/>
                            <a:ext cx="1393825" cy="261493"/>
                          </a:xfrm>
                          <a:custGeom>
                            <a:avLst/>
                            <a:gdLst/>
                            <a:ahLst/>
                            <a:cxnLst/>
                            <a:rect l="0" t="0" r="0" b="0"/>
                            <a:pathLst>
                              <a:path w="1393825" h="261493">
                                <a:moveTo>
                                  <a:pt x="0" y="38735"/>
                                </a:moveTo>
                                <a:cubicBezTo>
                                  <a:pt x="0" y="17400"/>
                                  <a:pt x="17348" y="0"/>
                                  <a:pt x="38735" y="0"/>
                                </a:cubicBezTo>
                                <a:lnTo>
                                  <a:pt x="232308" y="0"/>
                                </a:lnTo>
                                <a:lnTo>
                                  <a:pt x="232308" y="0"/>
                                </a:lnTo>
                                <a:lnTo>
                                  <a:pt x="1355090" y="0"/>
                                </a:lnTo>
                                <a:cubicBezTo>
                                  <a:pt x="1376426" y="0"/>
                                  <a:pt x="1393825" y="17400"/>
                                  <a:pt x="1393825" y="38735"/>
                                </a:cubicBezTo>
                                <a:lnTo>
                                  <a:pt x="1393825" y="135636"/>
                                </a:lnTo>
                                <a:lnTo>
                                  <a:pt x="1393825" y="135636"/>
                                </a:lnTo>
                                <a:lnTo>
                                  <a:pt x="1393825" y="193675"/>
                                </a:lnTo>
                                <a:lnTo>
                                  <a:pt x="1393825" y="193675"/>
                                </a:lnTo>
                                <a:cubicBezTo>
                                  <a:pt x="1393825" y="215138"/>
                                  <a:pt x="1376426" y="232410"/>
                                  <a:pt x="1355090" y="232410"/>
                                </a:cubicBezTo>
                                <a:lnTo>
                                  <a:pt x="580758" y="232410"/>
                                </a:lnTo>
                                <a:lnTo>
                                  <a:pt x="406540" y="261493"/>
                                </a:lnTo>
                                <a:lnTo>
                                  <a:pt x="232308" y="232410"/>
                                </a:lnTo>
                                <a:lnTo>
                                  <a:pt x="38735" y="232410"/>
                                </a:lnTo>
                                <a:cubicBezTo>
                                  <a:pt x="17348" y="232410"/>
                                  <a:pt x="0" y="215138"/>
                                  <a:pt x="0" y="193675"/>
                                </a:cubicBezTo>
                                <a:lnTo>
                                  <a:pt x="0" y="193675"/>
                                </a:lnTo>
                                <a:lnTo>
                                  <a:pt x="0" y="135636"/>
                                </a:lnTo>
                                <a:lnTo>
                                  <a:pt x="0" y="135636"/>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632" name="Rectangle 632"/>
                        <wps:cNvSpPr/>
                        <wps:spPr>
                          <a:xfrm>
                            <a:off x="422275" y="3070606"/>
                            <a:ext cx="980624" cy="137635"/>
                          </a:xfrm>
                          <a:prstGeom prst="rect">
                            <a:avLst/>
                          </a:prstGeom>
                          <a:ln>
                            <a:noFill/>
                          </a:ln>
                        </wps:spPr>
                        <wps:txbx>
                          <w:txbxContent>
                            <w:p w:rsidR="004377F9" w:rsidRDefault="006A2122">
                              <w:pPr>
                                <w:spacing w:after="160" w:line="259" w:lineRule="auto"/>
                                <w:ind w:right="0" w:firstLine="0"/>
                                <w:jc w:val="left"/>
                              </w:pPr>
                              <w:r>
                                <w:rPr>
                                  <w:rFonts w:ascii="Calibri" w:eastAsia="Calibri" w:hAnsi="Calibri" w:cs="Calibri"/>
                                  <w:sz w:val="16"/>
                                </w:rPr>
                                <w:t>Yzb. Ertuğrul Aker</w:t>
                              </w:r>
                            </w:p>
                          </w:txbxContent>
                        </wps:txbx>
                        <wps:bodyPr horzOverflow="overflow" vert="horz" lIns="0" tIns="0" rIns="0" bIns="0" rtlCol="0">
                          <a:noAutofit/>
                        </wps:bodyPr>
                      </wps:wsp>
                      <wps:wsp>
                        <wps:cNvPr id="633" name="Rectangle 633"/>
                        <wps:cNvSpPr/>
                        <wps:spPr>
                          <a:xfrm>
                            <a:off x="1160399" y="3042031"/>
                            <a:ext cx="41991" cy="189248"/>
                          </a:xfrm>
                          <a:prstGeom prst="rect">
                            <a:avLst/>
                          </a:prstGeom>
                          <a:ln>
                            <a:noFill/>
                          </a:ln>
                        </wps:spPr>
                        <wps:txbx>
                          <w:txbxContent>
                            <w:p w:rsidR="004377F9" w:rsidRDefault="006A2122">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34" name="Rectangle 634"/>
                        <wps:cNvSpPr/>
                        <wps:spPr>
                          <a:xfrm>
                            <a:off x="1192149" y="3070606"/>
                            <a:ext cx="409573" cy="137635"/>
                          </a:xfrm>
                          <a:prstGeom prst="rect">
                            <a:avLst/>
                          </a:prstGeom>
                          <a:ln>
                            <a:noFill/>
                          </a:ln>
                        </wps:spPr>
                        <wps:txbx>
                          <w:txbxContent>
                            <w:p w:rsidR="004377F9" w:rsidRDefault="006A2122">
                              <w:pPr>
                                <w:spacing w:after="160" w:line="259" w:lineRule="auto"/>
                                <w:ind w:right="0" w:firstLine="0"/>
                                <w:jc w:val="left"/>
                              </w:pPr>
                              <w:r>
                                <w:rPr>
                                  <w:rFonts w:ascii="Calibri" w:eastAsia="Calibri" w:hAnsi="Calibri" w:cs="Calibri"/>
                                  <w:sz w:val="16"/>
                                </w:rPr>
                                <w:t>Tabyası</w:t>
                              </w:r>
                            </w:p>
                          </w:txbxContent>
                        </wps:txbx>
                        <wps:bodyPr horzOverflow="overflow" vert="horz" lIns="0" tIns="0" rIns="0" bIns="0" rtlCol="0">
                          <a:noAutofit/>
                        </wps:bodyPr>
                      </wps:wsp>
                      <wps:wsp>
                        <wps:cNvPr id="635" name="Rectangle 635"/>
                        <wps:cNvSpPr/>
                        <wps:spPr>
                          <a:xfrm>
                            <a:off x="1500759" y="3042031"/>
                            <a:ext cx="41991" cy="189248"/>
                          </a:xfrm>
                          <a:prstGeom prst="rect">
                            <a:avLst/>
                          </a:prstGeom>
                          <a:ln>
                            <a:noFill/>
                          </a:ln>
                        </wps:spPr>
                        <wps:txbx>
                          <w:txbxContent>
                            <w:p w:rsidR="004377F9" w:rsidRDefault="006A2122">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2641" style="width:538.4pt;height:317.25pt;mso-position-horizontal-relative:char;mso-position-vertical-relative:line" coordsize="68376,40290">
                <v:shape id="Picture 621" style="position:absolute;width:68376;height:40290;left:0;top:0;" filled="f">
                  <v:imagedata r:id="rId33"/>
                </v:shape>
                <v:shape id="Picture 625" style="position:absolute;width:2850;height:2443;left:23183;top:25896;" filled="f">
                  <v:imagedata r:id="rId34"/>
                </v:shape>
                <v:shape id="Picture 14534" style="position:absolute;width:1798;height:1402;left:23722;top:26234;" filled="f">
                  <v:imagedata r:id="rId35"/>
                </v:shape>
                <v:shape id="Picture 628" style="position:absolute;width:2850;height:2443;left:32137;top:26658;" filled="f">
                  <v:imagedata r:id="rId36"/>
                </v:shape>
                <v:shape id="Picture 14535" style="position:absolute;width:1798;height:1371;left:32673;top:27026;" filled="f">
                  <v:imagedata r:id="rId37"/>
                </v:shape>
                <v:shape id="Shape 631" style="position:absolute;width:13938;height:2614;left:2641;top:29857;" coordsize="1393825,261493" path="m0,38735c0,17400,17348,0,38735,0l232308,0l232308,0l1355090,0c1376426,0,1393825,17400,1393825,38735l1393825,135636l1393825,135636l1393825,193675l1393825,193675c1393825,215138,1376426,232410,1355090,232410l580758,232410l406540,261493l232308,232410l38735,232410c17348,232410,0,215138,0,193675l0,193675l0,135636l0,135636x">
                  <v:stroke weight="1pt" endcap="flat" joinstyle="miter" miterlimit="10" on="true" color="#70ad47"/>
                  <v:fill on="false" color="#000000" opacity="0"/>
                </v:shape>
                <v:rect id="Rectangle 632" style="position:absolute;width:9806;height:1376;left:4222;top:30706;" filled="f" stroked="f">
                  <v:textbox inset="0,0,0,0">
                    <w:txbxContent>
                      <w:p>
                        <w:pPr>
                          <w:spacing w:before="0" w:after="160" w:line="259" w:lineRule="auto"/>
                          <w:ind w:right="0" w:firstLine="0"/>
                          <w:jc w:val="left"/>
                        </w:pPr>
                        <w:r>
                          <w:rPr>
                            <w:rFonts w:cs="Calibri" w:hAnsi="Calibri" w:eastAsia="Calibri" w:ascii="Calibri"/>
                            <w:sz w:val="16"/>
                          </w:rPr>
                          <w:t xml:space="preserve">Yzb. Ertuğrul Aker</w:t>
                        </w:r>
                      </w:p>
                    </w:txbxContent>
                  </v:textbox>
                </v:rect>
                <v:rect id="Rectangle 633" style="position:absolute;width:419;height:1892;left:11603;top:30420;" filled="f" stroked="f">
                  <v:textbox inset="0,0,0,0">
                    <w:txbxContent>
                      <w:p>
                        <w:pPr>
                          <w:spacing w:before="0" w:after="160" w:line="259" w:lineRule="auto"/>
                          <w:ind w:right="0" w:firstLine="0"/>
                          <w:jc w:val="left"/>
                        </w:pPr>
                        <w:r>
                          <w:rPr>
                            <w:rFonts w:cs="Calibri" w:hAnsi="Calibri" w:eastAsia="Calibri" w:ascii="Calibri"/>
                            <w:sz w:val="22"/>
                          </w:rPr>
                          <w:t xml:space="preserve"> </w:t>
                        </w:r>
                      </w:p>
                    </w:txbxContent>
                  </v:textbox>
                </v:rect>
                <v:rect id="Rectangle 634" style="position:absolute;width:4095;height:1376;left:11921;top:30706;" filled="f" stroked="f">
                  <v:textbox inset="0,0,0,0">
                    <w:txbxContent>
                      <w:p>
                        <w:pPr>
                          <w:spacing w:before="0" w:after="160" w:line="259" w:lineRule="auto"/>
                          <w:ind w:right="0" w:firstLine="0"/>
                          <w:jc w:val="left"/>
                        </w:pPr>
                        <w:r>
                          <w:rPr>
                            <w:rFonts w:cs="Calibri" w:hAnsi="Calibri" w:eastAsia="Calibri" w:ascii="Calibri"/>
                            <w:sz w:val="16"/>
                          </w:rPr>
                          <w:t xml:space="preserve">Tabyası</w:t>
                        </w:r>
                      </w:p>
                    </w:txbxContent>
                  </v:textbox>
                </v:rect>
                <v:rect id="Rectangle 635" style="position:absolute;width:419;height:1892;left:15007;top:30420;" filled="f" stroked="f">
                  <v:textbox inset="0,0,0,0">
                    <w:txbxContent>
                      <w:p>
                        <w:pPr>
                          <w:spacing w:before="0" w:after="160" w:line="259" w:lineRule="auto"/>
                          <w:ind w:right="0" w:firstLine="0"/>
                          <w:jc w:val="left"/>
                        </w:pPr>
                        <w:r>
                          <w:rPr>
                            <w:rFonts w:cs="Calibri" w:hAnsi="Calibri" w:eastAsia="Calibri" w:ascii="Calibri"/>
                            <w:sz w:val="22"/>
                          </w:rPr>
                          <w:t xml:space="preserve"> </w:t>
                        </w:r>
                      </w:p>
                    </w:txbxContent>
                  </v:textbox>
                </v:rect>
              </v:group>
            </w:pict>
          </mc:Fallback>
        </mc:AlternateContent>
      </w:r>
    </w:p>
    <w:p w:rsidR="004377F9" w:rsidRDefault="006A2122">
      <w:pPr>
        <w:spacing w:line="257" w:lineRule="auto"/>
        <w:ind w:left="718" w:right="0" w:hanging="10"/>
        <w:jc w:val="left"/>
      </w:pPr>
      <w:r>
        <w:lastRenderedPageBreak/>
        <w:t xml:space="preserve">                                                       Harita 2 </w:t>
      </w:r>
    </w:p>
    <w:p w:rsidR="004377F9" w:rsidRDefault="006A2122">
      <w:pPr>
        <w:spacing w:after="218" w:line="259" w:lineRule="auto"/>
        <w:ind w:left="-86" w:right="-516" w:firstLine="0"/>
        <w:jc w:val="left"/>
      </w:pPr>
      <w:r>
        <w:rPr>
          <w:rFonts w:ascii="Calibri" w:eastAsia="Calibri" w:hAnsi="Calibri" w:cs="Calibri"/>
          <w:noProof/>
          <w:sz w:val="22"/>
        </w:rPr>
        <mc:AlternateContent>
          <mc:Choice Requires="wpg">
            <w:drawing>
              <wp:inline distT="0" distB="0" distL="0" distR="0">
                <wp:extent cx="6144895" cy="2285365"/>
                <wp:effectExtent l="0" t="0" r="0" b="0"/>
                <wp:docPr id="12495" name="Group 12495"/>
                <wp:cNvGraphicFramePr/>
                <a:graphic xmlns:a="http://schemas.openxmlformats.org/drawingml/2006/main">
                  <a:graphicData uri="http://schemas.microsoft.com/office/word/2010/wordprocessingGroup">
                    <wpg:wgp>
                      <wpg:cNvGrpSpPr/>
                      <wpg:grpSpPr>
                        <a:xfrm>
                          <a:off x="0" y="0"/>
                          <a:ext cx="6144895" cy="2285365"/>
                          <a:chOff x="0" y="0"/>
                          <a:chExt cx="6144895" cy="2285365"/>
                        </a:xfrm>
                      </wpg:grpSpPr>
                      <pic:pic xmlns:pic="http://schemas.openxmlformats.org/drawingml/2006/picture">
                        <pic:nvPicPr>
                          <pic:cNvPr id="671" name="Picture 671"/>
                          <pic:cNvPicPr/>
                        </pic:nvPicPr>
                        <pic:blipFill>
                          <a:blip r:embed="rId38"/>
                          <a:stretch>
                            <a:fillRect/>
                          </a:stretch>
                        </pic:blipFill>
                        <pic:spPr>
                          <a:xfrm>
                            <a:off x="0" y="0"/>
                            <a:ext cx="3044190" cy="2283460"/>
                          </a:xfrm>
                          <a:prstGeom prst="rect">
                            <a:avLst/>
                          </a:prstGeom>
                        </pic:spPr>
                      </pic:pic>
                      <pic:pic xmlns:pic="http://schemas.openxmlformats.org/drawingml/2006/picture">
                        <pic:nvPicPr>
                          <pic:cNvPr id="673" name="Picture 673"/>
                          <pic:cNvPicPr/>
                        </pic:nvPicPr>
                        <pic:blipFill>
                          <a:blip r:embed="rId39"/>
                          <a:stretch>
                            <a:fillRect/>
                          </a:stretch>
                        </pic:blipFill>
                        <pic:spPr>
                          <a:xfrm>
                            <a:off x="3097530" y="0"/>
                            <a:ext cx="3047365" cy="2285365"/>
                          </a:xfrm>
                          <a:prstGeom prst="rect">
                            <a:avLst/>
                          </a:prstGeom>
                        </pic:spPr>
                      </pic:pic>
                    </wpg:wgp>
                  </a:graphicData>
                </a:graphic>
              </wp:inline>
            </w:drawing>
          </mc:Choice>
          <mc:Fallback xmlns:a="http://schemas.openxmlformats.org/drawingml/2006/main">
            <w:pict>
              <v:group id="Group 12495" style="width:483.85pt;height:179.95pt;mso-position-horizontal-relative:char;mso-position-vertical-relative:line" coordsize="61448,22853">
                <v:shape id="Picture 671" style="position:absolute;width:30441;height:22834;left:0;top:0;" filled="f">
                  <v:imagedata r:id="rId40"/>
                </v:shape>
                <v:shape id="Picture 673" style="position:absolute;width:30473;height:22853;left:30975;top:0;" filled="f">
                  <v:imagedata r:id="rId41"/>
                </v:shape>
              </v:group>
            </w:pict>
          </mc:Fallback>
        </mc:AlternateContent>
      </w:r>
    </w:p>
    <w:p w:rsidR="004377F9" w:rsidRDefault="006A2122">
      <w:pPr>
        <w:spacing w:after="3" w:line="257" w:lineRule="auto"/>
        <w:ind w:left="718" w:right="0" w:hanging="10"/>
        <w:jc w:val="left"/>
      </w:pPr>
      <w:r>
        <w:rPr>
          <w:rFonts w:ascii="Calibri" w:eastAsia="Calibri" w:hAnsi="Calibri" w:cs="Calibri"/>
          <w:sz w:val="22"/>
        </w:rPr>
        <w:t xml:space="preserve">                 </w:t>
      </w:r>
      <w:r>
        <w:t xml:space="preserve">Res.12                                                                            Res.13 </w:t>
      </w:r>
    </w:p>
    <w:p w:rsidR="004377F9" w:rsidRDefault="006A2122">
      <w:pPr>
        <w:spacing w:after="124" w:line="259" w:lineRule="auto"/>
        <w:ind w:left="363" w:right="-111" w:firstLine="0"/>
        <w:jc w:val="left"/>
      </w:pPr>
      <w:r>
        <w:rPr>
          <w:rFonts w:ascii="Calibri" w:eastAsia="Calibri" w:hAnsi="Calibri" w:cs="Calibri"/>
          <w:noProof/>
          <w:sz w:val="22"/>
        </w:rPr>
        <mc:AlternateContent>
          <mc:Choice Requires="wpg">
            <w:drawing>
              <wp:inline distT="0" distB="0" distL="0" distR="0">
                <wp:extent cx="5602606" cy="2554605"/>
                <wp:effectExtent l="0" t="0" r="0" b="0"/>
                <wp:docPr id="12496" name="Group 12496"/>
                <wp:cNvGraphicFramePr/>
                <a:graphic xmlns:a="http://schemas.openxmlformats.org/drawingml/2006/main">
                  <a:graphicData uri="http://schemas.microsoft.com/office/word/2010/wordprocessingGroup">
                    <wpg:wgp>
                      <wpg:cNvGrpSpPr/>
                      <wpg:grpSpPr>
                        <a:xfrm>
                          <a:off x="0" y="0"/>
                          <a:ext cx="5602606" cy="2554605"/>
                          <a:chOff x="0" y="0"/>
                          <a:chExt cx="5602606" cy="2554605"/>
                        </a:xfrm>
                      </wpg:grpSpPr>
                      <pic:pic xmlns:pic="http://schemas.openxmlformats.org/drawingml/2006/picture">
                        <pic:nvPicPr>
                          <pic:cNvPr id="675" name="Picture 675"/>
                          <pic:cNvPicPr/>
                        </pic:nvPicPr>
                        <pic:blipFill>
                          <a:blip r:embed="rId42"/>
                          <a:stretch>
                            <a:fillRect/>
                          </a:stretch>
                        </pic:blipFill>
                        <pic:spPr>
                          <a:xfrm>
                            <a:off x="0" y="0"/>
                            <a:ext cx="3371850" cy="2527300"/>
                          </a:xfrm>
                          <a:prstGeom prst="rect">
                            <a:avLst/>
                          </a:prstGeom>
                        </pic:spPr>
                      </pic:pic>
                      <pic:pic xmlns:pic="http://schemas.openxmlformats.org/drawingml/2006/picture">
                        <pic:nvPicPr>
                          <pic:cNvPr id="677" name="Picture 677"/>
                          <pic:cNvPicPr/>
                        </pic:nvPicPr>
                        <pic:blipFill>
                          <a:blip r:embed="rId43"/>
                          <a:stretch>
                            <a:fillRect/>
                          </a:stretch>
                        </pic:blipFill>
                        <pic:spPr>
                          <a:xfrm>
                            <a:off x="3696335" y="11430"/>
                            <a:ext cx="1906270" cy="2543175"/>
                          </a:xfrm>
                          <a:prstGeom prst="rect">
                            <a:avLst/>
                          </a:prstGeom>
                        </pic:spPr>
                      </pic:pic>
                    </wpg:wgp>
                  </a:graphicData>
                </a:graphic>
              </wp:inline>
            </w:drawing>
          </mc:Choice>
          <mc:Fallback xmlns:a="http://schemas.openxmlformats.org/drawingml/2006/main">
            <w:pict>
              <v:group id="Group 12496" style="width:441.15pt;height:201.15pt;mso-position-horizontal-relative:char;mso-position-vertical-relative:line" coordsize="56026,25546">
                <v:shape id="Picture 675" style="position:absolute;width:33718;height:25273;left:0;top:0;" filled="f">
                  <v:imagedata r:id="rId44"/>
                </v:shape>
                <v:shape id="Picture 677" style="position:absolute;width:19062;height:25431;left:36963;top:114;" filled="f">
                  <v:imagedata r:id="rId45"/>
                </v:shape>
              </v:group>
            </w:pict>
          </mc:Fallback>
        </mc:AlternateContent>
      </w:r>
    </w:p>
    <w:p w:rsidR="004377F9" w:rsidRDefault="006A2122">
      <w:pPr>
        <w:spacing w:after="96" w:line="257" w:lineRule="auto"/>
        <w:ind w:left="718" w:right="0" w:hanging="10"/>
        <w:jc w:val="left"/>
      </w:pPr>
      <w:r>
        <w:rPr>
          <w:rFonts w:ascii="Calibri" w:eastAsia="Calibri" w:hAnsi="Calibri" w:cs="Calibri"/>
          <w:sz w:val="22"/>
        </w:rPr>
        <w:t xml:space="preserve">                              </w:t>
      </w:r>
      <w:r>
        <w:t xml:space="preserve">Res.14                                                                            Res.15 </w:t>
      </w:r>
    </w:p>
    <w:p w:rsidR="004377F9" w:rsidRDefault="006A2122">
      <w:pPr>
        <w:spacing w:after="136" w:line="259" w:lineRule="auto"/>
        <w:ind w:left="351" w:right="-109" w:firstLine="0"/>
        <w:jc w:val="left"/>
      </w:pPr>
      <w:r>
        <w:rPr>
          <w:rFonts w:ascii="Calibri" w:eastAsia="Calibri" w:hAnsi="Calibri" w:cs="Calibri"/>
          <w:noProof/>
          <w:sz w:val="22"/>
        </w:rPr>
        <mc:AlternateContent>
          <mc:Choice Requires="wpg">
            <w:drawing>
              <wp:inline distT="0" distB="0" distL="0" distR="0">
                <wp:extent cx="5608955" cy="2619501"/>
                <wp:effectExtent l="0" t="0" r="0" b="0"/>
                <wp:docPr id="12497" name="Group 12497"/>
                <wp:cNvGraphicFramePr/>
                <a:graphic xmlns:a="http://schemas.openxmlformats.org/drawingml/2006/main">
                  <a:graphicData uri="http://schemas.microsoft.com/office/word/2010/wordprocessingGroup">
                    <wpg:wgp>
                      <wpg:cNvGrpSpPr/>
                      <wpg:grpSpPr>
                        <a:xfrm>
                          <a:off x="0" y="0"/>
                          <a:ext cx="5608955" cy="2619501"/>
                          <a:chOff x="0" y="0"/>
                          <a:chExt cx="5608955" cy="2619501"/>
                        </a:xfrm>
                      </wpg:grpSpPr>
                      <pic:pic xmlns:pic="http://schemas.openxmlformats.org/drawingml/2006/picture">
                        <pic:nvPicPr>
                          <pic:cNvPr id="679" name="Picture 679"/>
                          <pic:cNvPicPr/>
                        </pic:nvPicPr>
                        <pic:blipFill>
                          <a:blip r:embed="rId46"/>
                          <a:stretch>
                            <a:fillRect/>
                          </a:stretch>
                        </pic:blipFill>
                        <pic:spPr>
                          <a:xfrm>
                            <a:off x="0" y="0"/>
                            <a:ext cx="3376295" cy="2533650"/>
                          </a:xfrm>
                          <a:prstGeom prst="rect">
                            <a:avLst/>
                          </a:prstGeom>
                        </pic:spPr>
                      </pic:pic>
                      <pic:pic xmlns:pic="http://schemas.openxmlformats.org/drawingml/2006/picture">
                        <pic:nvPicPr>
                          <pic:cNvPr id="681" name="Picture 681"/>
                          <pic:cNvPicPr/>
                        </pic:nvPicPr>
                        <pic:blipFill>
                          <a:blip r:embed="rId47"/>
                          <a:stretch>
                            <a:fillRect/>
                          </a:stretch>
                        </pic:blipFill>
                        <pic:spPr>
                          <a:xfrm>
                            <a:off x="3644900" y="761"/>
                            <a:ext cx="1964055" cy="2618740"/>
                          </a:xfrm>
                          <a:prstGeom prst="rect">
                            <a:avLst/>
                          </a:prstGeom>
                        </pic:spPr>
                      </pic:pic>
                    </wpg:wgp>
                  </a:graphicData>
                </a:graphic>
              </wp:inline>
            </w:drawing>
          </mc:Choice>
          <mc:Fallback xmlns:a="http://schemas.openxmlformats.org/drawingml/2006/main">
            <w:pict>
              <v:group id="Group 12497" style="width:441.65pt;height:206.26pt;mso-position-horizontal-relative:char;mso-position-vertical-relative:line" coordsize="56089,26195">
                <v:shape id="Picture 679" style="position:absolute;width:33762;height:25336;left:0;top:0;" filled="f">
                  <v:imagedata r:id="rId48"/>
                </v:shape>
                <v:shape id="Picture 681" style="position:absolute;width:19640;height:26187;left:36449;top:7;" filled="f">
                  <v:imagedata r:id="rId49"/>
                </v:shape>
              </v:group>
            </w:pict>
          </mc:Fallback>
        </mc:AlternateContent>
      </w:r>
    </w:p>
    <w:p w:rsidR="004377F9" w:rsidRDefault="006A2122">
      <w:pPr>
        <w:spacing w:after="0" w:line="395" w:lineRule="auto"/>
        <w:ind w:left="718" w:right="1166" w:hanging="10"/>
        <w:jc w:val="left"/>
      </w:pPr>
      <w:r>
        <w:lastRenderedPageBreak/>
        <w:t xml:space="preserve">                             Res.16                                                                    Res.</w:t>
      </w:r>
      <w:proofErr w:type="gramStart"/>
      <w:r>
        <w:t xml:space="preserve">17  </w:t>
      </w:r>
      <w:r>
        <w:t>Çalış</w:t>
      </w:r>
      <w:proofErr w:type="gramEnd"/>
      <w:r>
        <w:t xml:space="preserve"> Tepe ile liman arasında yer alan bu eğimli arazinin teraslar yapılarak kullanıldığı anlaşılmaktadır. Şimdilik vatandaşların sınırlı alanda </w:t>
      </w:r>
      <w:r>
        <w:t xml:space="preserve">yaptığı yüzey araştırmasında arazide tespit edilen yukarı kente ait terasların sadece yerleşim mi yoksa tarım amaçlı mı kullanıldığını mevcut verilerle kesin olarak söylemek şimdilik mümkün değildir </w:t>
      </w:r>
      <w:r>
        <w:t>(</w:t>
      </w:r>
      <w:proofErr w:type="spellStart"/>
      <w:r>
        <w:t>Res</w:t>
      </w:r>
      <w:proofErr w:type="spellEnd"/>
      <w:r>
        <w:t>. 18-23). Ancak t</w:t>
      </w:r>
      <w:r>
        <w:t xml:space="preserve">arımsal </w:t>
      </w:r>
      <w:r>
        <w:t>teraslar antik zamandan buya</w:t>
      </w:r>
      <w:r>
        <w:t xml:space="preserve">na </w:t>
      </w:r>
      <w:r>
        <w:t>dünyanın pek çok bölgesinde insan</w:t>
      </w:r>
      <w:r>
        <w:t>-</w:t>
      </w:r>
      <w:r>
        <w:t>doğa etkileşimi sonucunda yakın çevreden sağlanan malzemelerle ve özgün bir mimari anlayışla inşa edil</w:t>
      </w:r>
      <w:r>
        <w:t>en</w:t>
      </w:r>
      <w:r>
        <w:t>, eğimli arazilerde arazi eğiminin değiştirilerek tarımsal faaliyetlere uygun hâle getirilmesini sağla</w:t>
      </w:r>
      <w:r>
        <w:t>yan gelenekse</w:t>
      </w:r>
      <w:r>
        <w:t xml:space="preserve">l sistemlerdir. </w:t>
      </w:r>
      <w:r>
        <w:t>Binlerce yıldır arazi kullanımı ve gıda üretiminin temel unsurlarını oluşturan teraslar, dik eğimlerde bile tarımsal faaliyetlerin yapılmasına imkân tanımakta ve yüzey akışlarını azaltarak sulama ve yağmur suyundan maksimum seviyede yararla</w:t>
      </w:r>
      <w:r>
        <w:t>nmayı sağlamakta</w:t>
      </w:r>
      <w:r>
        <w:t>, y</w:t>
      </w:r>
      <w:r>
        <w:t>üzey akış hızının azalması ile birlikte erozyon da engellenmektedir</w:t>
      </w:r>
      <w:r>
        <w:t xml:space="preserve"> (Res.24-27). </w:t>
      </w:r>
      <w:r>
        <w:t>Tarihsel ve çevresel süreçlerin çeşitliliği sayesinde kültürel miras niteliği kazanan tarım teraslarının somut kültür mirasını,</w:t>
      </w:r>
      <w:r>
        <w:rPr>
          <w:rFonts w:ascii="Calibri" w:eastAsia="Calibri" w:hAnsi="Calibri" w:cs="Calibri"/>
          <w:sz w:val="22"/>
        </w:rPr>
        <w:t xml:space="preserve"> </w:t>
      </w:r>
      <w:r>
        <w:t>taş duvarlar, sulama kanalla</w:t>
      </w:r>
      <w:r>
        <w:t>rı, sebze, meyve yetiştiriciliği ve bağcılık için ayrılmış parseller oluştururken; somut olmayan bölümünü ise mimari yapım teknikleri ve diğer kültürel unsurlara sağladığı katkılar oluşturmaktadır</w:t>
      </w:r>
      <w:r>
        <w:t xml:space="preserve"> </w:t>
      </w:r>
      <w:r>
        <w:t xml:space="preserve">ve UNESCO tarafından tarımsal teraslar bu yönleri ile kültürel peyzajlar içerisinde değerlendirilerek somut kültürel miraslar kapsamına </w:t>
      </w:r>
      <w:proofErr w:type="gramStart"/>
      <w:r>
        <w:t>dahil</w:t>
      </w:r>
      <w:proofErr w:type="gramEnd"/>
      <w:r>
        <w:t xml:space="preserve"> edilmiştir (UNESCO 2021c; </w:t>
      </w:r>
      <w:proofErr w:type="spellStart"/>
      <w:r>
        <w:t>Özgeriş</w:t>
      </w:r>
      <w:proofErr w:type="spellEnd"/>
      <w:r>
        <w:t xml:space="preserve"> ve Karahan 2022, 162). Bu </w:t>
      </w:r>
      <w:r>
        <w:t xml:space="preserve">kapsamda </w:t>
      </w:r>
      <w:r>
        <w:t>UNESCO Dünya Mirası Komitesi (WHC) 1972 yılın</w:t>
      </w:r>
      <w:r>
        <w:t>da miras alanlarını, doğal ve kültürel miras olarak tanımlamış ve insan</w:t>
      </w:r>
      <w:r>
        <w:t>-</w:t>
      </w:r>
      <w:r>
        <w:t>doğa etkileşimiyle oluşmuş alan ve yapıları kültürel peyzajlar olarak nitelendirmiştir (UNESCO 2009; Balta ve Atik 2018: 63)</w:t>
      </w:r>
      <w:r>
        <w:t xml:space="preserve">. </w:t>
      </w:r>
    </w:p>
    <w:p w:rsidR="004377F9" w:rsidRDefault="006A2122">
      <w:pPr>
        <w:spacing w:after="224" w:line="259" w:lineRule="auto"/>
        <w:ind w:left="-161" w:right="-293" w:firstLine="0"/>
        <w:jc w:val="left"/>
      </w:pPr>
      <w:r>
        <w:rPr>
          <w:rFonts w:ascii="Calibri" w:eastAsia="Calibri" w:hAnsi="Calibri" w:cs="Calibri"/>
          <w:noProof/>
          <w:sz w:val="22"/>
        </w:rPr>
        <w:lastRenderedPageBreak/>
        <mc:AlternateContent>
          <mc:Choice Requires="wpg">
            <w:drawing>
              <wp:inline distT="0" distB="0" distL="0" distR="0">
                <wp:extent cx="6050915" cy="2225676"/>
                <wp:effectExtent l="0" t="0" r="0" b="0"/>
                <wp:docPr id="12789" name="Group 12789"/>
                <wp:cNvGraphicFramePr/>
                <a:graphic xmlns:a="http://schemas.openxmlformats.org/drawingml/2006/main">
                  <a:graphicData uri="http://schemas.microsoft.com/office/word/2010/wordprocessingGroup">
                    <wpg:wgp>
                      <wpg:cNvGrpSpPr/>
                      <wpg:grpSpPr>
                        <a:xfrm>
                          <a:off x="0" y="0"/>
                          <a:ext cx="6050915" cy="2225676"/>
                          <a:chOff x="0" y="0"/>
                          <a:chExt cx="6050915" cy="2225676"/>
                        </a:xfrm>
                      </wpg:grpSpPr>
                      <pic:pic xmlns:pic="http://schemas.openxmlformats.org/drawingml/2006/picture">
                        <pic:nvPicPr>
                          <pic:cNvPr id="764" name="Picture 764"/>
                          <pic:cNvPicPr/>
                        </pic:nvPicPr>
                        <pic:blipFill>
                          <a:blip r:embed="rId50"/>
                          <a:stretch>
                            <a:fillRect/>
                          </a:stretch>
                        </pic:blipFill>
                        <pic:spPr>
                          <a:xfrm>
                            <a:off x="0" y="0"/>
                            <a:ext cx="2965450" cy="2223770"/>
                          </a:xfrm>
                          <a:prstGeom prst="rect">
                            <a:avLst/>
                          </a:prstGeom>
                        </pic:spPr>
                      </pic:pic>
                      <pic:pic xmlns:pic="http://schemas.openxmlformats.org/drawingml/2006/picture">
                        <pic:nvPicPr>
                          <pic:cNvPr id="766" name="Picture 766"/>
                          <pic:cNvPicPr/>
                        </pic:nvPicPr>
                        <pic:blipFill>
                          <a:blip r:embed="rId51"/>
                          <a:stretch>
                            <a:fillRect/>
                          </a:stretch>
                        </pic:blipFill>
                        <pic:spPr>
                          <a:xfrm>
                            <a:off x="3107055" y="18416"/>
                            <a:ext cx="2943860" cy="2207260"/>
                          </a:xfrm>
                          <a:prstGeom prst="rect">
                            <a:avLst/>
                          </a:prstGeom>
                        </pic:spPr>
                      </pic:pic>
                    </wpg:wgp>
                  </a:graphicData>
                </a:graphic>
              </wp:inline>
            </w:drawing>
          </mc:Choice>
          <mc:Fallback xmlns:a="http://schemas.openxmlformats.org/drawingml/2006/main">
            <w:pict>
              <v:group id="Group 12789" style="width:476.45pt;height:175.25pt;mso-position-horizontal-relative:char;mso-position-vertical-relative:line" coordsize="60509,22256">
                <v:shape id="Picture 764" style="position:absolute;width:29654;height:22237;left:0;top:0;" filled="f">
                  <v:imagedata r:id="rId52"/>
                </v:shape>
                <v:shape id="Picture 766" style="position:absolute;width:29438;height:22072;left:31070;top:184;" filled="f">
                  <v:imagedata r:id="rId53"/>
                </v:shape>
              </v:group>
            </w:pict>
          </mc:Fallback>
        </mc:AlternateContent>
      </w:r>
    </w:p>
    <w:p w:rsidR="004377F9" w:rsidRDefault="006A2122">
      <w:pPr>
        <w:spacing w:after="3" w:line="257" w:lineRule="auto"/>
        <w:ind w:left="718" w:right="0" w:hanging="10"/>
        <w:jc w:val="left"/>
      </w:pPr>
      <w:r>
        <w:t xml:space="preserve">            </w:t>
      </w:r>
      <w:proofErr w:type="spellStart"/>
      <w:r>
        <w:t>Res</w:t>
      </w:r>
      <w:proofErr w:type="spellEnd"/>
      <w:r>
        <w:t xml:space="preserve">. 18                                    </w:t>
      </w:r>
      <w:r>
        <w:t xml:space="preserve">                                        Res.19 </w:t>
      </w:r>
    </w:p>
    <w:p w:rsidR="004377F9" w:rsidRDefault="006A2122">
      <w:pPr>
        <w:spacing w:after="111" w:line="259" w:lineRule="auto"/>
        <w:ind w:left="192" w:right="0" w:firstLine="0"/>
        <w:jc w:val="left"/>
      </w:pPr>
      <w:r>
        <w:rPr>
          <w:rFonts w:ascii="Calibri" w:eastAsia="Calibri" w:hAnsi="Calibri" w:cs="Calibri"/>
          <w:noProof/>
          <w:sz w:val="22"/>
        </w:rPr>
        <mc:AlternateContent>
          <mc:Choice Requires="wpg">
            <w:drawing>
              <wp:inline distT="0" distB="0" distL="0" distR="0">
                <wp:extent cx="5633720" cy="2092325"/>
                <wp:effectExtent l="0" t="0" r="0" b="0"/>
                <wp:docPr id="12790" name="Group 12790"/>
                <wp:cNvGraphicFramePr/>
                <a:graphic xmlns:a="http://schemas.openxmlformats.org/drawingml/2006/main">
                  <a:graphicData uri="http://schemas.microsoft.com/office/word/2010/wordprocessingGroup">
                    <wpg:wgp>
                      <wpg:cNvGrpSpPr/>
                      <wpg:grpSpPr>
                        <a:xfrm>
                          <a:off x="0" y="0"/>
                          <a:ext cx="5633720" cy="2092325"/>
                          <a:chOff x="0" y="0"/>
                          <a:chExt cx="5633720" cy="2092325"/>
                        </a:xfrm>
                      </wpg:grpSpPr>
                      <pic:pic xmlns:pic="http://schemas.openxmlformats.org/drawingml/2006/picture">
                        <pic:nvPicPr>
                          <pic:cNvPr id="768" name="Picture 768"/>
                          <pic:cNvPicPr/>
                        </pic:nvPicPr>
                        <pic:blipFill>
                          <a:blip r:embed="rId54"/>
                          <a:stretch>
                            <a:fillRect/>
                          </a:stretch>
                        </pic:blipFill>
                        <pic:spPr>
                          <a:xfrm>
                            <a:off x="0" y="635"/>
                            <a:ext cx="2787777" cy="2091690"/>
                          </a:xfrm>
                          <a:prstGeom prst="rect">
                            <a:avLst/>
                          </a:prstGeom>
                        </pic:spPr>
                      </pic:pic>
                      <pic:pic xmlns:pic="http://schemas.openxmlformats.org/drawingml/2006/picture">
                        <pic:nvPicPr>
                          <pic:cNvPr id="770" name="Picture 770"/>
                          <pic:cNvPicPr/>
                        </pic:nvPicPr>
                        <pic:blipFill>
                          <a:blip r:embed="rId55"/>
                          <a:stretch>
                            <a:fillRect/>
                          </a:stretch>
                        </pic:blipFill>
                        <pic:spPr>
                          <a:xfrm>
                            <a:off x="2921635" y="0"/>
                            <a:ext cx="2712085" cy="2033271"/>
                          </a:xfrm>
                          <a:prstGeom prst="rect">
                            <a:avLst/>
                          </a:prstGeom>
                        </pic:spPr>
                      </pic:pic>
                    </wpg:wgp>
                  </a:graphicData>
                </a:graphic>
              </wp:inline>
            </w:drawing>
          </mc:Choice>
          <mc:Fallback xmlns:a="http://schemas.openxmlformats.org/drawingml/2006/main">
            <w:pict>
              <v:group id="Group 12790" style="width:443.6pt;height:164.75pt;mso-position-horizontal-relative:char;mso-position-vertical-relative:line" coordsize="56337,20923">
                <v:shape id="Picture 768" style="position:absolute;width:27877;height:20916;left:0;top:6;" filled="f">
                  <v:imagedata r:id="rId56"/>
                </v:shape>
                <v:shape id="Picture 770" style="position:absolute;width:27120;height:20332;left:29216;top:0;" filled="f">
                  <v:imagedata r:id="rId57"/>
                </v:shape>
              </v:group>
            </w:pict>
          </mc:Fallback>
        </mc:AlternateContent>
      </w:r>
    </w:p>
    <w:p w:rsidR="004377F9" w:rsidRDefault="006A2122">
      <w:pPr>
        <w:spacing w:line="257" w:lineRule="auto"/>
        <w:ind w:left="718" w:right="0" w:hanging="10"/>
        <w:jc w:val="left"/>
      </w:pPr>
      <w:r>
        <w:t xml:space="preserve">                            </w:t>
      </w:r>
      <w:proofErr w:type="spellStart"/>
      <w:r>
        <w:t>Res</w:t>
      </w:r>
      <w:proofErr w:type="spellEnd"/>
      <w:r>
        <w:t xml:space="preserve">. 20                                                          Res.21 </w:t>
      </w:r>
    </w:p>
    <w:p w:rsidR="004377F9" w:rsidRDefault="006A2122">
      <w:pPr>
        <w:spacing w:after="64" w:line="259" w:lineRule="auto"/>
        <w:ind w:left="-186" w:right="-570" w:firstLine="0"/>
        <w:jc w:val="left"/>
      </w:pPr>
      <w:r>
        <w:rPr>
          <w:rFonts w:ascii="Calibri" w:eastAsia="Calibri" w:hAnsi="Calibri" w:cs="Calibri"/>
          <w:noProof/>
          <w:sz w:val="22"/>
        </w:rPr>
        <mc:AlternateContent>
          <mc:Choice Requires="wpg">
            <w:drawing>
              <wp:inline distT="0" distB="0" distL="0" distR="0">
                <wp:extent cx="6242685" cy="2974975"/>
                <wp:effectExtent l="0" t="0" r="0" b="0"/>
                <wp:docPr id="12839" name="Group 12839"/>
                <wp:cNvGraphicFramePr/>
                <a:graphic xmlns:a="http://schemas.openxmlformats.org/drawingml/2006/main">
                  <a:graphicData uri="http://schemas.microsoft.com/office/word/2010/wordprocessingGroup">
                    <wpg:wgp>
                      <wpg:cNvGrpSpPr/>
                      <wpg:grpSpPr>
                        <a:xfrm>
                          <a:off x="0" y="0"/>
                          <a:ext cx="6242685" cy="2974975"/>
                          <a:chOff x="0" y="0"/>
                          <a:chExt cx="6242685" cy="2974975"/>
                        </a:xfrm>
                      </wpg:grpSpPr>
                      <pic:pic xmlns:pic="http://schemas.openxmlformats.org/drawingml/2006/picture">
                        <pic:nvPicPr>
                          <pic:cNvPr id="855" name="Picture 855"/>
                          <pic:cNvPicPr/>
                        </pic:nvPicPr>
                        <pic:blipFill>
                          <a:blip r:embed="rId58"/>
                          <a:stretch>
                            <a:fillRect/>
                          </a:stretch>
                        </pic:blipFill>
                        <pic:spPr>
                          <a:xfrm>
                            <a:off x="0" y="0"/>
                            <a:ext cx="2190115" cy="2917825"/>
                          </a:xfrm>
                          <a:prstGeom prst="rect">
                            <a:avLst/>
                          </a:prstGeom>
                        </pic:spPr>
                      </pic:pic>
                      <pic:pic xmlns:pic="http://schemas.openxmlformats.org/drawingml/2006/picture">
                        <pic:nvPicPr>
                          <pic:cNvPr id="857" name="Picture 857"/>
                          <pic:cNvPicPr/>
                        </pic:nvPicPr>
                        <pic:blipFill>
                          <a:blip r:embed="rId59"/>
                          <a:stretch>
                            <a:fillRect/>
                          </a:stretch>
                        </pic:blipFill>
                        <pic:spPr>
                          <a:xfrm>
                            <a:off x="2313305" y="28575"/>
                            <a:ext cx="3929380" cy="2946400"/>
                          </a:xfrm>
                          <a:prstGeom prst="rect">
                            <a:avLst/>
                          </a:prstGeom>
                        </pic:spPr>
                      </pic:pic>
                    </wpg:wgp>
                  </a:graphicData>
                </a:graphic>
              </wp:inline>
            </w:drawing>
          </mc:Choice>
          <mc:Fallback xmlns:a="http://schemas.openxmlformats.org/drawingml/2006/main">
            <w:pict>
              <v:group id="Group 12839" style="width:491.55pt;height:234.25pt;mso-position-horizontal-relative:char;mso-position-vertical-relative:line" coordsize="62426,29749">
                <v:shape id="Picture 855" style="position:absolute;width:21901;height:29178;left:0;top:0;" filled="f">
                  <v:imagedata r:id="rId60"/>
                </v:shape>
                <v:shape id="Picture 857" style="position:absolute;width:39293;height:29464;left:23133;top:285;" filled="f">
                  <v:imagedata r:id="rId61"/>
                </v:shape>
              </v:group>
            </w:pict>
          </mc:Fallback>
        </mc:AlternateContent>
      </w:r>
    </w:p>
    <w:p w:rsidR="004377F9" w:rsidRDefault="006A2122">
      <w:pPr>
        <w:spacing w:line="257" w:lineRule="auto"/>
        <w:ind w:left="-5" w:right="0" w:hanging="10"/>
        <w:jc w:val="left"/>
      </w:pPr>
      <w:r>
        <w:t xml:space="preserve">                   </w:t>
      </w:r>
      <w:proofErr w:type="spellStart"/>
      <w:r>
        <w:t>Res</w:t>
      </w:r>
      <w:proofErr w:type="spellEnd"/>
      <w:r>
        <w:t xml:space="preserve">. 22                                                                  </w:t>
      </w:r>
      <w:proofErr w:type="spellStart"/>
      <w:r>
        <w:t>Res</w:t>
      </w:r>
      <w:proofErr w:type="spellEnd"/>
      <w:r>
        <w:t xml:space="preserve">. 23 </w:t>
      </w:r>
    </w:p>
    <w:p w:rsidR="004377F9" w:rsidRDefault="006A2122">
      <w:pPr>
        <w:ind w:left="-15" w:right="0"/>
      </w:pPr>
      <w:r>
        <w:t xml:space="preserve">Teraslama sistemi Antik Dönemde </w:t>
      </w:r>
      <w:proofErr w:type="spellStart"/>
      <w:r>
        <w:t>Lykia</w:t>
      </w:r>
      <w:proofErr w:type="spellEnd"/>
      <w:r>
        <w:t xml:space="preserve"> ve Pamphylia Bölgesi’nde hem şehirleşme hem de tarım amaçlı kullanılan bir uygulamadır. Şehirleşmeye en güzel örnek Orta </w:t>
      </w:r>
      <w:proofErr w:type="spellStart"/>
      <w:r>
        <w:t>Lykia</w:t>
      </w:r>
      <w:proofErr w:type="spellEnd"/>
      <w:r>
        <w:t xml:space="preserve"> dağlık </w:t>
      </w:r>
      <w:r>
        <w:lastRenderedPageBreak/>
        <w:t xml:space="preserve">bölgesinde </w:t>
      </w:r>
      <w:proofErr w:type="spellStart"/>
      <w:r>
        <w:t>Arykanda</w:t>
      </w:r>
      <w:proofErr w:type="spellEnd"/>
      <w:r>
        <w:t xml:space="preserve"> Antik Kentidir. Tarım amaçlı ise </w:t>
      </w:r>
      <w:proofErr w:type="spellStart"/>
      <w:r>
        <w:t>Lykia’nın</w:t>
      </w:r>
      <w:proofErr w:type="spellEnd"/>
      <w:r>
        <w:t xml:space="preserve"> kırsalında çok sayıda</w:t>
      </w:r>
      <w:r>
        <w:t xml:space="preserve"> örnek </w:t>
      </w:r>
      <w:r>
        <w:t xml:space="preserve">sayılabilir. Tarımsal teras duvarları </w:t>
      </w:r>
      <w:proofErr w:type="spellStart"/>
      <w:r>
        <w:t>Idyros’a</w:t>
      </w:r>
      <w:proofErr w:type="spellEnd"/>
      <w:r>
        <w:t xml:space="preserve"> en yakın Phaselis </w:t>
      </w:r>
      <w:proofErr w:type="spellStart"/>
      <w:r>
        <w:t>teritoryumunda</w:t>
      </w:r>
      <w:proofErr w:type="spellEnd"/>
      <w:r>
        <w:t xml:space="preserve"> kullanılmıştır. Phaselis’te devam eden araştırmalar kapsamında </w:t>
      </w:r>
      <w:proofErr w:type="spellStart"/>
      <w:r>
        <w:t>ager</w:t>
      </w:r>
      <w:proofErr w:type="spellEnd"/>
      <w:r>
        <w:t xml:space="preserve"> </w:t>
      </w:r>
      <w:proofErr w:type="spellStart"/>
      <w:r>
        <w:t>publicus</w:t>
      </w:r>
      <w:proofErr w:type="spellEnd"/>
      <w:r>
        <w:t xml:space="preserve"> </w:t>
      </w:r>
      <w:r>
        <w:t xml:space="preserve">(Devlet mülkiyetindeki kamu arazisi) </w:t>
      </w:r>
      <w:r>
        <w:t>uygulamasına konu olması muhtemel araziler üzerinde tar</w:t>
      </w:r>
      <w:r>
        <w:t xml:space="preserve">ımsal amaçla yapılan teraslamaların daha yakından incelenmesi ve planlarının çıkarılarak </w:t>
      </w:r>
      <w:proofErr w:type="spellStart"/>
      <w:r>
        <w:t>topografik</w:t>
      </w:r>
      <w:proofErr w:type="spellEnd"/>
      <w:r>
        <w:t xml:space="preserve"> haritalarının hazırlanması öngörülmüştür. Bu kapsamda yürütülen bilimsel araştırma projesi </w:t>
      </w:r>
      <w:proofErr w:type="gramStart"/>
      <w:r>
        <w:t>dahilinde</w:t>
      </w:r>
      <w:proofErr w:type="gramEnd"/>
      <w:r>
        <w:t xml:space="preserve"> Phaselis </w:t>
      </w:r>
      <w:proofErr w:type="spellStart"/>
      <w:r>
        <w:t>Teritoryumu</w:t>
      </w:r>
      <w:proofErr w:type="spellEnd"/>
      <w:r>
        <w:t xml:space="preserve"> Tahtalı Dağı’nda örnek olarak seçi</w:t>
      </w:r>
      <w:r>
        <w:t xml:space="preserve">len alanda </w:t>
      </w:r>
      <w:proofErr w:type="spellStart"/>
      <w:r>
        <w:t>fotogrametrik</w:t>
      </w:r>
      <w:proofErr w:type="spellEnd"/>
      <w:r>
        <w:t xml:space="preserve"> ölçüm amaçlı olarak insansız hava araçlarıyla uçuşlar yapılmış, uçuş sonrası elde edilen hava fotoğraflarının kullanılmasıyla çalışma alanına ait </w:t>
      </w:r>
      <w:r>
        <w:t>S</w:t>
      </w:r>
      <w:r>
        <w:t xml:space="preserve">ayısal Arazi Modeli (SAM) üretilmiştir. Yürütülen </w:t>
      </w:r>
      <w:r>
        <w:t>projeyle arazi üzerindeki teraslam</w:t>
      </w:r>
      <w:r>
        <w:t xml:space="preserve">a amaçlı yapıların güncel teknolojik </w:t>
      </w:r>
      <w:proofErr w:type="gramStart"/>
      <w:r>
        <w:t>metodolojiler</w:t>
      </w:r>
      <w:proofErr w:type="gramEnd"/>
      <w:r>
        <w:t xml:space="preserve"> ve bakış açılarıyla incelenerek kentin ekonomik yapısı ve kapasitesi hakkında genel bir kanaatin oluşturulması</w:t>
      </w:r>
      <w:r>
        <w:t xml:space="preserve"> </w:t>
      </w:r>
      <w:r>
        <w:t>için detaylı bilimsel çalışmalar</w:t>
      </w:r>
      <w:r>
        <w:t xml:space="preserve"> </w:t>
      </w:r>
      <w:r>
        <w:t>gerçekleştirilmiştir (Atilla 2018, 120)</w:t>
      </w:r>
      <w:r>
        <w:t xml:space="preserve">. Bu </w:t>
      </w:r>
      <w:r>
        <w:t>bağlamda, Phaseli</w:t>
      </w:r>
      <w:r>
        <w:t xml:space="preserve">s'te uygulanan bilimsel yöntemlerin </w:t>
      </w:r>
      <w:proofErr w:type="spellStart"/>
      <w:r>
        <w:t>Idyros</w:t>
      </w:r>
      <w:proofErr w:type="spellEnd"/>
      <w:r>
        <w:t xml:space="preserve"> Antik Kenti'nde de akropolden limana uzanan eğimli arazide tespit edilen teraslar ve mimari kalıntılara uygulanması, bu alanın işlevinin ve antik kent planlamasındaki yerinin bilimsel olarak ortaya konulmasına kat</w:t>
      </w:r>
      <w:r>
        <w:t>kı sağlayacaktır</w:t>
      </w:r>
      <w:r>
        <w:t xml:space="preserve">. </w:t>
      </w:r>
    </w:p>
    <w:p w:rsidR="004377F9" w:rsidRDefault="006A2122">
      <w:pPr>
        <w:spacing w:after="0"/>
        <w:ind w:left="-15" w:right="0"/>
      </w:pPr>
      <w:r>
        <w:t xml:space="preserve">Benzer tarım terasları </w:t>
      </w:r>
      <w:proofErr w:type="spellStart"/>
      <w:r>
        <w:t>Psidia</w:t>
      </w:r>
      <w:proofErr w:type="spellEnd"/>
      <w:r>
        <w:t xml:space="preserve"> Bölgesi’nde Selge Antik Kenti’nde de mevcuttur. Balta ve </w:t>
      </w:r>
      <w:r>
        <w:t xml:space="preserve">Atik </w:t>
      </w:r>
      <w:r>
        <w:t>öne çıkan tarım teraslarını daha iyi ifade eden niteliklerin kültürel olması ile Selge antik kenti ve geleneksel tarım teraslarını,</w:t>
      </w:r>
      <w:r>
        <w:t xml:space="preserve"> </w:t>
      </w:r>
      <w:r>
        <w:t xml:space="preserve">Dünya Mirası </w:t>
      </w:r>
      <w:r>
        <w:t xml:space="preserve">seçim </w:t>
      </w:r>
      <w:proofErr w:type="gramStart"/>
      <w:r>
        <w:t>kriterleri</w:t>
      </w:r>
      <w:proofErr w:type="gramEnd"/>
      <w:r>
        <w:t xml:space="preserve"> arasından özellikle kültürel nitelikli kriterleri ve tamamlayıcı kriterleri açısından değerlendirilmiştir</w:t>
      </w:r>
      <w:r>
        <w:t xml:space="preserve"> (Balta ve Atik 2018, 63-75). </w:t>
      </w:r>
      <w:r>
        <w:t>Somut kültürel mirasın yanında, tarımsal terasların inşasının eski ve geleneksel bir yöntem olan kuru ta</w:t>
      </w:r>
      <w:r>
        <w:t>ş duvar tekniği ile</w:t>
      </w:r>
      <w:r>
        <w:t xml:space="preserve"> </w:t>
      </w:r>
      <w:r>
        <w:t>gerçekleştirilmesi, tarım teraslarını</w:t>
      </w:r>
      <w:r>
        <w:t xml:space="preserve"> somut olmayan </w:t>
      </w:r>
      <w:r>
        <w:t>kültürel miras bakımından da önemli kılmaktadır. Kuru taş duvar tekniği, bazen kuru toprak dışında başka herhangi bir bağlayıcı kullanılmadan taşların üst üste istiflenmesidir. Genelli</w:t>
      </w:r>
      <w:r>
        <w:t xml:space="preserve">kle kırsal alanlarda ve dik arazilerde konut ve tarımsal amaçlı yapıların inşasında kullanılan bu teknikte yapıların sağlamlığı, taşların özenle seçilmesi ve yerleştirilmesiyle sağlanır. Kuru taş duvar tekniği ile yapı inşası ustalık gerektirmektedir. </w:t>
      </w:r>
      <w:proofErr w:type="gramStart"/>
      <w:r>
        <w:t>Nite</w:t>
      </w:r>
      <w:r>
        <w:t xml:space="preserve">kim bu teknik aralarında Hırvatistan, Kıbrıs, Fransa, Yunanistan, İtalya, Slovenya, İspanya ve İsviçre’nin bulunduğu sekiz ülkenin ortak teklifiyle 28 Kasım 2018 tarihinde UNESCO tarafından İnsanlığın Somut Olmayan Kültürel Mirası Temsilî Listesi’ne dâhil </w:t>
      </w:r>
      <w:r>
        <w:t>edilmiş; Birleşmiş Milletler Gıda ve Tarım Örgütü de (FAO) tarımsal terasları “Global Olarak</w:t>
      </w:r>
      <w:r>
        <w:t xml:space="preserve"> </w:t>
      </w:r>
      <w:r>
        <w:t>Önemli Tarımsal Miras Sistemleri (GIAHS)”</w:t>
      </w:r>
      <w:r>
        <w:t xml:space="preserve"> </w:t>
      </w:r>
      <w:r>
        <w:t xml:space="preserve">programı kapsamında değerlendirmektedir. </w:t>
      </w:r>
      <w:proofErr w:type="gramEnd"/>
      <w:r>
        <w:t>(UNESCO 2021d</w:t>
      </w:r>
      <w:r>
        <w:t xml:space="preserve">; </w:t>
      </w:r>
      <w:proofErr w:type="spellStart"/>
      <w:r>
        <w:t>Özgeriş</w:t>
      </w:r>
      <w:proofErr w:type="spellEnd"/>
      <w:r>
        <w:t xml:space="preserve"> ve Karahan 2022, 163</w:t>
      </w:r>
      <w:r>
        <w:t xml:space="preserve">). </w:t>
      </w:r>
    </w:p>
    <w:p w:rsidR="004377F9" w:rsidRDefault="006A2122">
      <w:pPr>
        <w:spacing w:after="103" w:line="259" w:lineRule="auto"/>
        <w:ind w:left="-3" w:right="0" w:firstLine="0"/>
        <w:jc w:val="left"/>
      </w:pPr>
      <w:r>
        <w:rPr>
          <w:rFonts w:ascii="Calibri" w:eastAsia="Calibri" w:hAnsi="Calibri" w:cs="Calibri"/>
          <w:noProof/>
          <w:sz w:val="22"/>
        </w:rPr>
        <w:lastRenderedPageBreak/>
        <mc:AlternateContent>
          <mc:Choice Requires="wpg">
            <w:drawing>
              <wp:inline distT="0" distB="0" distL="0" distR="0">
                <wp:extent cx="4959350" cy="4277360"/>
                <wp:effectExtent l="0" t="0" r="0" b="0"/>
                <wp:docPr id="12776" name="Group 12776"/>
                <wp:cNvGraphicFramePr/>
                <a:graphic xmlns:a="http://schemas.openxmlformats.org/drawingml/2006/main">
                  <a:graphicData uri="http://schemas.microsoft.com/office/word/2010/wordprocessingGroup">
                    <wpg:wgp>
                      <wpg:cNvGrpSpPr/>
                      <wpg:grpSpPr>
                        <a:xfrm>
                          <a:off x="0" y="0"/>
                          <a:ext cx="4959350" cy="4277360"/>
                          <a:chOff x="0" y="0"/>
                          <a:chExt cx="4959350" cy="4277360"/>
                        </a:xfrm>
                      </wpg:grpSpPr>
                      <pic:pic xmlns:pic="http://schemas.openxmlformats.org/drawingml/2006/picture">
                        <pic:nvPicPr>
                          <pic:cNvPr id="917" name="Picture 917"/>
                          <pic:cNvPicPr/>
                        </pic:nvPicPr>
                        <pic:blipFill>
                          <a:blip r:embed="rId62"/>
                          <a:stretch>
                            <a:fillRect/>
                          </a:stretch>
                        </pic:blipFill>
                        <pic:spPr>
                          <a:xfrm>
                            <a:off x="0" y="0"/>
                            <a:ext cx="2390140" cy="4250690"/>
                          </a:xfrm>
                          <a:prstGeom prst="rect">
                            <a:avLst/>
                          </a:prstGeom>
                        </pic:spPr>
                      </pic:pic>
                      <pic:pic xmlns:pic="http://schemas.openxmlformats.org/drawingml/2006/picture">
                        <pic:nvPicPr>
                          <pic:cNvPr id="919" name="Picture 919"/>
                          <pic:cNvPicPr/>
                        </pic:nvPicPr>
                        <pic:blipFill>
                          <a:blip r:embed="rId63"/>
                          <a:stretch>
                            <a:fillRect/>
                          </a:stretch>
                        </pic:blipFill>
                        <pic:spPr>
                          <a:xfrm>
                            <a:off x="2588260" y="62230"/>
                            <a:ext cx="2371090" cy="4215130"/>
                          </a:xfrm>
                          <a:prstGeom prst="rect">
                            <a:avLst/>
                          </a:prstGeom>
                        </pic:spPr>
                      </pic:pic>
                    </wpg:wgp>
                  </a:graphicData>
                </a:graphic>
              </wp:inline>
            </w:drawing>
          </mc:Choice>
          <mc:Fallback xmlns:a="http://schemas.openxmlformats.org/drawingml/2006/main">
            <w:pict>
              <v:group id="Group 12776" style="width:390.5pt;height:336.8pt;mso-position-horizontal-relative:char;mso-position-vertical-relative:line" coordsize="49593,42773">
                <v:shape id="Picture 917" style="position:absolute;width:23901;height:42506;left:0;top:0;" filled="f">
                  <v:imagedata r:id="rId64"/>
                </v:shape>
                <v:shape id="Picture 919" style="position:absolute;width:23710;height:42151;left:25882;top:622;" filled="f">
                  <v:imagedata r:id="rId65"/>
                </v:shape>
              </v:group>
            </w:pict>
          </mc:Fallback>
        </mc:AlternateContent>
      </w:r>
    </w:p>
    <w:p w:rsidR="004377F9" w:rsidRDefault="006A2122">
      <w:pPr>
        <w:spacing w:after="0"/>
        <w:ind w:left="-15" w:right="0" w:firstLine="0"/>
      </w:pPr>
      <w:r>
        <w:t xml:space="preserve">                      </w:t>
      </w:r>
      <w:proofErr w:type="spellStart"/>
      <w:r>
        <w:t>Res</w:t>
      </w:r>
      <w:proofErr w:type="spellEnd"/>
      <w:r>
        <w:t xml:space="preserve">. 24 </w:t>
      </w:r>
      <w:r>
        <w:t>(</w:t>
      </w:r>
      <w:r>
        <w:t>su kanalı)</w:t>
      </w:r>
      <w:r>
        <w:t xml:space="preserve">                    </w:t>
      </w:r>
      <w:proofErr w:type="spellStart"/>
      <w:r>
        <w:t>Res</w:t>
      </w:r>
      <w:proofErr w:type="spellEnd"/>
      <w:r>
        <w:t xml:space="preserve">. 25 </w:t>
      </w:r>
      <w:r>
        <w:t xml:space="preserve">(sarnıçlara bir örnek) </w:t>
      </w:r>
      <w:r>
        <w:t xml:space="preserve"> </w:t>
      </w:r>
    </w:p>
    <w:p w:rsidR="004377F9" w:rsidRDefault="006A2122">
      <w:pPr>
        <w:spacing w:after="201" w:line="259" w:lineRule="auto"/>
        <w:ind w:left="305" w:right="0" w:firstLine="0"/>
        <w:jc w:val="left"/>
      </w:pPr>
      <w:r>
        <w:rPr>
          <w:rFonts w:ascii="Calibri" w:eastAsia="Calibri" w:hAnsi="Calibri" w:cs="Calibri"/>
          <w:noProof/>
          <w:sz w:val="22"/>
        </w:rPr>
        <mc:AlternateContent>
          <mc:Choice Requires="wpg">
            <w:drawing>
              <wp:inline distT="0" distB="0" distL="0" distR="0">
                <wp:extent cx="5446395" cy="2959735"/>
                <wp:effectExtent l="0" t="0" r="0" b="0"/>
                <wp:docPr id="12777" name="Group 12777"/>
                <wp:cNvGraphicFramePr/>
                <a:graphic xmlns:a="http://schemas.openxmlformats.org/drawingml/2006/main">
                  <a:graphicData uri="http://schemas.microsoft.com/office/word/2010/wordprocessingGroup">
                    <wpg:wgp>
                      <wpg:cNvGrpSpPr/>
                      <wpg:grpSpPr>
                        <a:xfrm>
                          <a:off x="0" y="0"/>
                          <a:ext cx="5446395" cy="2959735"/>
                          <a:chOff x="0" y="0"/>
                          <a:chExt cx="5446395" cy="2959735"/>
                        </a:xfrm>
                      </wpg:grpSpPr>
                      <pic:pic xmlns:pic="http://schemas.openxmlformats.org/drawingml/2006/picture">
                        <pic:nvPicPr>
                          <pic:cNvPr id="921" name="Picture 921"/>
                          <pic:cNvPicPr/>
                        </pic:nvPicPr>
                        <pic:blipFill>
                          <a:blip r:embed="rId66"/>
                          <a:stretch>
                            <a:fillRect/>
                          </a:stretch>
                        </pic:blipFill>
                        <pic:spPr>
                          <a:xfrm>
                            <a:off x="0" y="31114"/>
                            <a:ext cx="2196465" cy="2928621"/>
                          </a:xfrm>
                          <a:prstGeom prst="rect">
                            <a:avLst/>
                          </a:prstGeom>
                        </pic:spPr>
                      </pic:pic>
                      <pic:pic xmlns:pic="http://schemas.openxmlformats.org/drawingml/2006/picture">
                        <pic:nvPicPr>
                          <pic:cNvPr id="923" name="Picture 923"/>
                          <pic:cNvPicPr/>
                        </pic:nvPicPr>
                        <pic:blipFill>
                          <a:blip r:embed="rId67"/>
                          <a:stretch>
                            <a:fillRect/>
                          </a:stretch>
                        </pic:blipFill>
                        <pic:spPr>
                          <a:xfrm>
                            <a:off x="2493645" y="0"/>
                            <a:ext cx="2952750" cy="2959100"/>
                          </a:xfrm>
                          <a:prstGeom prst="rect">
                            <a:avLst/>
                          </a:prstGeom>
                        </pic:spPr>
                      </pic:pic>
                    </wpg:wgp>
                  </a:graphicData>
                </a:graphic>
              </wp:inline>
            </w:drawing>
          </mc:Choice>
          <mc:Fallback xmlns:a="http://schemas.openxmlformats.org/drawingml/2006/main">
            <w:pict>
              <v:group id="Group 12777" style="width:428.85pt;height:233.05pt;mso-position-horizontal-relative:char;mso-position-vertical-relative:line" coordsize="54463,29597">
                <v:shape id="Picture 921" style="position:absolute;width:21964;height:29286;left:0;top:311;" filled="f">
                  <v:imagedata r:id="rId68"/>
                </v:shape>
                <v:shape id="Picture 923" style="position:absolute;width:29527;height:29591;left:24936;top:0;" filled="f">
                  <v:imagedata r:id="rId69"/>
                </v:shape>
              </v:group>
            </w:pict>
          </mc:Fallback>
        </mc:AlternateContent>
      </w:r>
    </w:p>
    <w:p w:rsidR="004377F9" w:rsidRDefault="006A2122">
      <w:pPr>
        <w:spacing w:after="0"/>
        <w:ind w:left="-15" w:right="0" w:firstLine="0"/>
      </w:pPr>
      <w:r>
        <w:t xml:space="preserve">                           </w:t>
      </w:r>
      <w:proofErr w:type="spellStart"/>
      <w:r>
        <w:t>Res</w:t>
      </w:r>
      <w:proofErr w:type="spellEnd"/>
      <w:r>
        <w:t xml:space="preserve">. 26                                Res.27 </w:t>
      </w:r>
      <w:r>
        <w:t>(Arazide çok sayıda zeytin ağacı mevcuttur</w:t>
      </w:r>
      <w:r>
        <w:t xml:space="preserve">) </w:t>
      </w:r>
      <w:r>
        <w:t xml:space="preserve">Teras duvarlar, Pamphylia </w:t>
      </w:r>
      <w:proofErr w:type="spellStart"/>
      <w:r>
        <w:t>Bölgesi’de</w:t>
      </w:r>
      <w:proofErr w:type="spellEnd"/>
      <w:r>
        <w:t xml:space="preserve"> Syedra Antik Kenti’nde yukarı kentin </w:t>
      </w:r>
      <w:r>
        <w:t xml:space="preserve">yerleşim alanını oluşturmaktadır. </w:t>
      </w:r>
      <w:proofErr w:type="spellStart"/>
      <w:r>
        <w:t>Lykia</w:t>
      </w:r>
      <w:proofErr w:type="spellEnd"/>
      <w:r>
        <w:t xml:space="preserve"> Bölgesi’nde ise ister yerleşim alanı</w:t>
      </w:r>
      <w:r>
        <w:t xml:space="preserve"> </w:t>
      </w:r>
      <w:r>
        <w:t>amacıyla isterse tarım amaçlı kullanım amacıyla yapılmış olsun terasların kullanıldığı</w:t>
      </w:r>
      <w:r>
        <w:t xml:space="preserve"> </w:t>
      </w:r>
      <w:r>
        <w:t xml:space="preserve">tek liman kenti örneği </w:t>
      </w:r>
      <w:proofErr w:type="spellStart"/>
      <w:r>
        <w:t>Idyros</w:t>
      </w:r>
      <w:proofErr w:type="spellEnd"/>
      <w:r>
        <w:t xml:space="preserve"> Antik Kenti’dir. Bu nedenle </w:t>
      </w:r>
      <w:proofErr w:type="spellStart"/>
      <w:r>
        <w:t>Idyros</w:t>
      </w:r>
      <w:proofErr w:type="spellEnd"/>
      <w:r>
        <w:t xml:space="preserve">, </w:t>
      </w:r>
      <w:proofErr w:type="spellStart"/>
      <w:r>
        <w:t>Lykia</w:t>
      </w:r>
      <w:proofErr w:type="spellEnd"/>
      <w:r>
        <w:t xml:space="preserve"> Bölgesi’nin tarihi</w:t>
      </w:r>
      <w:r>
        <w:t>nd</w:t>
      </w:r>
      <w:r>
        <w:t xml:space="preserve">e </w:t>
      </w:r>
      <w:r>
        <w:t>antik şehir planlaması açısında</w:t>
      </w:r>
      <w:r>
        <w:t xml:space="preserve">n </w:t>
      </w:r>
      <w:r>
        <w:t xml:space="preserve">şimdiye kadar karşılaştığımız tek ve özgün örnektir. Tespit edilen mimari duvar yapılarının </w:t>
      </w:r>
      <w:r>
        <w:lastRenderedPageBreak/>
        <w:t xml:space="preserve">niteliği ancak bu bölgede yapılacak geniş çaplı yüzey araştırmaları, </w:t>
      </w:r>
      <w:proofErr w:type="spellStart"/>
      <w:r>
        <w:t>jeo</w:t>
      </w:r>
      <w:proofErr w:type="spellEnd"/>
      <w:r>
        <w:t>-</w:t>
      </w:r>
      <w:r>
        <w:t>radar taramaları ve kazılar ile ortaya çıkarılacaktır. D</w:t>
      </w:r>
      <w:r>
        <w:t>uvar yapıları arasında çok sayıda ele geçen pişmiş toprak plakalar ise mimari yapı kalıntıları olarak karşımıza çıkmaktadır (</w:t>
      </w:r>
      <w:proofErr w:type="spellStart"/>
      <w:r>
        <w:t>Res</w:t>
      </w:r>
      <w:proofErr w:type="spellEnd"/>
      <w:r>
        <w:t xml:space="preserve">. </w:t>
      </w:r>
      <w:r>
        <w:t xml:space="preserve">28-29).  </w:t>
      </w:r>
    </w:p>
    <w:p w:rsidR="004377F9" w:rsidRDefault="006A2122">
      <w:pPr>
        <w:spacing w:after="305" w:line="259" w:lineRule="auto"/>
        <w:ind w:left="153" w:right="0" w:firstLine="0"/>
        <w:jc w:val="left"/>
      </w:pPr>
      <w:r>
        <w:rPr>
          <w:rFonts w:ascii="Calibri" w:eastAsia="Calibri" w:hAnsi="Calibri" w:cs="Calibri"/>
          <w:noProof/>
          <w:sz w:val="22"/>
        </w:rPr>
        <mc:AlternateContent>
          <mc:Choice Requires="wpg">
            <w:drawing>
              <wp:inline distT="0" distB="0" distL="0" distR="0">
                <wp:extent cx="5290821" cy="3439160"/>
                <wp:effectExtent l="0" t="0" r="0" b="0"/>
                <wp:docPr id="13102" name="Group 13102"/>
                <wp:cNvGraphicFramePr/>
                <a:graphic xmlns:a="http://schemas.openxmlformats.org/drawingml/2006/main">
                  <a:graphicData uri="http://schemas.microsoft.com/office/word/2010/wordprocessingGroup">
                    <wpg:wgp>
                      <wpg:cNvGrpSpPr/>
                      <wpg:grpSpPr>
                        <a:xfrm>
                          <a:off x="0" y="0"/>
                          <a:ext cx="5290821" cy="3439160"/>
                          <a:chOff x="0" y="0"/>
                          <a:chExt cx="5290821" cy="3439160"/>
                        </a:xfrm>
                      </wpg:grpSpPr>
                      <pic:pic xmlns:pic="http://schemas.openxmlformats.org/drawingml/2006/picture">
                        <pic:nvPicPr>
                          <pic:cNvPr id="1055" name="Picture 1055"/>
                          <pic:cNvPicPr/>
                        </pic:nvPicPr>
                        <pic:blipFill>
                          <a:blip r:embed="rId70"/>
                          <a:stretch>
                            <a:fillRect/>
                          </a:stretch>
                        </pic:blipFill>
                        <pic:spPr>
                          <a:xfrm>
                            <a:off x="0" y="5080"/>
                            <a:ext cx="2545080" cy="3393440"/>
                          </a:xfrm>
                          <a:prstGeom prst="rect">
                            <a:avLst/>
                          </a:prstGeom>
                        </pic:spPr>
                      </pic:pic>
                      <pic:pic xmlns:pic="http://schemas.openxmlformats.org/drawingml/2006/picture">
                        <pic:nvPicPr>
                          <pic:cNvPr id="1057" name="Picture 1057"/>
                          <pic:cNvPicPr/>
                        </pic:nvPicPr>
                        <pic:blipFill>
                          <a:blip r:embed="rId71"/>
                          <a:stretch>
                            <a:fillRect/>
                          </a:stretch>
                        </pic:blipFill>
                        <pic:spPr>
                          <a:xfrm>
                            <a:off x="2712085" y="0"/>
                            <a:ext cx="2578735" cy="3439160"/>
                          </a:xfrm>
                          <a:prstGeom prst="rect">
                            <a:avLst/>
                          </a:prstGeom>
                        </pic:spPr>
                      </pic:pic>
                    </wpg:wgp>
                  </a:graphicData>
                </a:graphic>
              </wp:inline>
            </w:drawing>
          </mc:Choice>
          <mc:Fallback xmlns:a="http://schemas.openxmlformats.org/drawingml/2006/main">
            <w:pict>
              <v:group id="Group 13102" style="width:416.6pt;height:270.8pt;mso-position-horizontal-relative:char;mso-position-vertical-relative:line" coordsize="52908,34391">
                <v:shape id="Picture 1055" style="position:absolute;width:25450;height:33934;left:0;top:50;" filled="f">
                  <v:imagedata r:id="rId72"/>
                </v:shape>
                <v:shape id="Picture 1057" style="position:absolute;width:25787;height:34391;left:27120;top:0;" filled="f">
                  <v:imagedata r:id="rId73"/>
                </v:shape>
              </v:group>
            </w:pict>
          </mc:Fallback>
        </mc:AlternateContent>
      </w:r>
    </w:p>
    <w:p w:rsidR="004377F9" w:rsidRDefault="006A2122">
      <w:pPr>
        <w:spacing w:line="257" w:lineRule="auto"/>
        <w:ind w:left="-5" w:right="0" w:hanging="10"/>
        <w:jc w:val="left"/>
      </w:pPr>
      <w:r>
        <w:t xml:space="preserve">                          </w:t>
      </w:r>
      <w:proofErr w:type="spellStart"/>
      <w:r>
        <w:t>Res</w:t>
      </w:r>
      <w:proofErr w:type="spellEnd"/>
      <w:r>
        <w:t xml:space="preserve">. 28                                                            Res.29 </w:t>
      </w:r>
    </w:p>
    <w:p w:rsidR="004377F9" w:rsidRDefault="006A2122">
      <w:pPr>
        <w:ind w:left="79" w:right="0" w:firstLine="0"/>
      </w:pPr>
      <w:r>
        <w:rPr>
          <w:noProof/>
        </w:rPr>
        <w:drawing>
          <wp:anchor distT="0" distB="0" distL="114300" distR="114300" simplePos="0" relativeHeight="251662336" behindDoc="0" locked="0" layoutInCell="1" allowOverlap="0">
            <wp:simplePos x="0" y="0"/>
            <wp:positionH relativeFrom="column">
              <wp:posOffset>50165</wp:posOffset>
            </wp:positionH>
            <wp:positionV relativeFrom="paragraph">
              <wp:posOffset>-40762</wp:posOffset>
            </wp:positionV>
            <wp:extent cx="2957195" cy="2218055"/>
            <wp:effectExtent l="0" t="0" r="0" b="0"/>
            <wp:wrapSquare wrapText="bothSides"/>
            <wp:docPr id="1059" name="Picture 1059"/>
            <wp:cNvGraphicFramePr/>
            <a:graphic xmlns:a="http://schemas.openxmlformats.org/drawingml/2006/main">
              <a:graphicData uri="http://schemas.openxmlformats.org/drawingml/2006/picture">
                <pic:pic xmlns:pic="http://schemas.openxmlformats.org/drawingml/2006/picture">
                  <pic:nvPicPr>
                    <pic:cNvPr id="1059" name="Picture 1059"/>
                    <pic:cNvPicPr/>
                  </pic:nvPicPr>
                  <pic:blipFill>
                    <a:blip r:embed="rId74"/>
                    <a:stretch>
                      <a:fillRect/>
                    </a:stretch>
                  </pic:blipFill>
                  <pic:spPr>
                    <a:xfrm rot="5399999">
                      <a:off x="0" y="0"/>
                      <a:ext cx="2957195" cy="2218055"/>
                    </a:xfrm>
                    <a:prstGeom prst="rect">
                      <a:avLst/>
                    </a:prstGeom>
                  </pic:spPr>
                </pic:pic>
              </a:graphicData>
            </a:graphic>
          </wp:anchor>
        </w:drawing>
      </w:r>
      <w:r>
        <w:t xml:space="preserve"> </w:t>
      </w:r>
      <w:r>
        <w:t>Ayrıca söz konusu otel alanının doğu sınırına bitişik Ağva Burnu’nda tarihi bir sit alanı daha yer almaktadır</w:t>
      </w:r>
      <w:r>
        <w:t xml:space="preserve"> (Harita 2).  </w:t>
      </w:r>
      <w:proofErr w:type="gramStart"/>
      <w:r>
        <w:t>Çanakkale Savaşı’ndan sonra bozguna uğrayan İtilaf Devletleri gemilerinin 1. Dünya Savaşı boyunca Anadolu’ya çıkartma yapmak için Akd</w:t>
      </w:r>
      <w:r>
        <w:t xml:space="preserve">eniz’de Antalya kıyılarını abluka ve bombardıman ateşine </w:t>
      </w:r>
      <w:r>
        <w:t xml:space="preserve">verdikleri 1915 </w:t>
      </w:r>
      <w:r>
        <w:t>–</w:t>
      </w:r>
      <w:r>
        <w:t xml:space="preserve"> </w:t>
      </w:r>
      <w:r>
        <w:t xml:space="preserve">1918 yıllarında büyük kahramanlıklar </w:t>
      </w:r>
      <w:r>
        <w:t xml:space="preserve">göstererek </w:t>
      </w:r>
      <w:r>
        <w:t>Teğmen Mustafa Ertuğrul Aker ve silah arkadaşları</w:t>
      </w:r>
      <w:r>
        <w:t xml:space="preserve">, </w:t>
      </w:r>
      <w:r>
        <w:t xml:space="preserve">Kemer’de Ağva Limanı’nda iki ünlü Paris II (13 Aralık 1917) ve </w:t>
      </w:r>
      <w:proofErr w:type="spellStart"/>
      <w:r>
        <w:t>Aleksandra</w:t>
      </w:r>
      <w:proofErr w:type="spellEnd"/>
      <w:r>
        <w:t xml:space="preserve"> (8 Mart</w:t>
      </w:r>
      <w:r>
        <w:t xml:space="preserve"> </w:t>
      </w:r>
      <w:r>
        <w:t xml:space="preserve">1918) isimli </w:t>
      </w:r>
      <w:r>
        <w:t>Fransız savaş gemilerini batırmıştır</w:t>
      </w:r>
      <w:r>
        <w:t xml:space="preserve"> (Akgün 2024, 1930 </w:t>
      </w:r>
      <w:r>
        <w:t>–</w:t>
      </w:r>
      <w:r>
        <w:t xml:space="preserve"> 1933)</w:t>
      </w:r>
      <w:r>
        <w:t xml:space="preserve">. </w:t>
      </w:r>
      <w:proofErr w:type="gramEnd"/>
      <w:r>
        <w:t xml:space="preserve">Savaş gemilerinin batıkları halen koyda deniz altında bulunmaktadır. </w:t>
      </w:r>
      <w:r>
        <w:t xml:space="preserve">Yzb. </w:t>
      </w:r>
      <w:r>
        <w:t xml:space="preserve">Ertuğrul </w:t>
      </w:r>
      <w:proofErr w:type="spellStart"/>
      <w:r>
        <w:t>Tabyası’nın</w:t>
      </w:r>
      <w:proofErr w:type="spellEnd"/>
      <w:r>
        <w:t xml:space="preserve"> yer aldığı </w:t>
      </w:r>
      <w:r>
        <w:t xml:space="preserve">bu tarihi alan, </w:t>
      </w:r>
      <w:r>
        <w:t>I. Dünya Savaşı’nda Antalya’nın yakın tarihine ve Kurtulu</w:t>
      </w:r>
      <w:r>
        <w:t>ş Savaşına ait belgesel niteliğind</w:t>
      </w:r>
      <w:r>
        <w:t xml:space="preserve">edir ve </w:t>
      </w:r>
      <w:r>
        <w:t>önemli bir savaş sahasıdı</w:t>
      </w:r>
      <w:r>
        <w:t xml:space="preserve">r (Res.30). </w:t>
      </w:r>
    </w:p>
    <w:p w:rsidR="004377F9" w:rsidRDefault="006A2122">
      <w:pPr>
        <w:spacing w:line="257" w:lineRule="auto"/>
        <w:ind w:left="-5" w:right="0" w:hanging="10"/>
        <w:jc w:val="left"/>
      </w:pPr>
      <w:r>
        <w:t xml:space="preserve">                        (</w:t>
      </w:r>
      <w:proofErr w:type="spellStart"/>
      <w:r>
        <w:t>Res</w:t>
      </w:r>
      <w:proofErr w:type="spellEnd"/>
      <w:r>
        <w:t xml:space="preserve">. 30).  </w:t>
      </w:r>
    </w:p>
    <w:p w:rsidR="004377F9" w:rsidRDefault="006A2122">
      <w:pPr>
        <w:pStyle w:val="Balk1"/>
        <w:ind w:right="0"/>
      </w:pPr>
      <w:r>
        <w:lastRenderedPageBreak/>
        <w:t xml:space="preserve">Otele Tahsis Edilen </w:t>
      </w:r>
      <w:r>
        <w:t>Sahasının Kıyı Bandında Deniz İçerisinde Bulunan Kültür Varlıkları</w:t>
      </w:r>
      <w:r>
        <w:t xml:space="preserve"> </w:t>
      </w:r>
    </w:p>
    <w:p w:rsidR="004377F9" w:rsidRDefault="006A2122">
      <w:pPr>
        <w:ind w:left="-15" w:right="0"/>
      </w:pPr>
      <w:r>
        <w:t xml:space="preserve">Akdeniz Antik Liman Kenti </w:t>
      </w:r>
      <w:proofErr w:type="spellStart"/>
      <w:r>
        <w:t>Idyros</w:t>
      </w:r>
      <w:r>
        <w:t>’un</w:t>
      </w:r>
      <w:proofErr w:type="spellEnd"/>
      <w:r>
        <w:t xml:space="preserve"> </w:t>
      </w:r>
      <w:r>
        <w:t>kıyı şeridine yaklaşık 20 –</w:t>
      </w:r>
      <w:r>
        <w:t xml:space="preserve"> </w:t>
      </w:r>
      <w:r>
        <w:t xml:space="preserve">25 metre açıkta </w:t>
      </w:r>
      <w:r>
        <w:t xml:space="preserve">konumlanan pek çok </w:t>
      </w:r>
      <w:r>
        <w:t>arkeolojik maddi kültür varlığı</w:t>
      </w:r>
      <w:r>
        <w:t xml:space="preserve"> </w:t>
      </w:r>
      <w:r>
        <w:t xml:space="preserve">amatör bir dalgıç tarafından sualtında </w:t>
      </w:r>
      <w:proofErr w:type="spellStart"/>
      <w:r>
        <w:t>fotoğraflandırılmıştır</w:t>
      </w:r>
      <w:proofErr w:type="spellEnd"/>
      <w:r>
        <w:t>. Bu bağlamda sunulan veriler</w:t>
      </w:r>
      <w:r>
        <w:t xml:space="preserve"> </w:t>
      </w:r>
      <w:r>
        <w:t>günümüze kadar hem karada hem kıyı şeridi ve deniz hinterlandında bili</w:t>
      </w:r>
      <w:r>
        <w:t xml:space="preserve">msel araştırmaları henüz halen yapılmamış ve belgelenmemiş </w:t>
      </w:r>
      <w:r>
        <w:t xml:space="preserve">olan kentin </w:t>
      </w:r>
      <w:r>
        <w:t>anlaşılmasında büyük öneme sahiptir. Raporda çok sayıda yapı kalıntısı fotoğrafları içerisinden sadece sınırlı sayıda görüntü seçilerek kullanılmıştı</w:t>
      </w:r>
      <w:r>
        <w:t xml:space="preserve">r. </w:t>
      </w:r>
    </w:p>
    <w:p w:rsidR="004377F9" w:rsidRDefault="006A2122">
      <w:pPr>
        <w:spacing w:after="158" w:line="257" w:lineRule="auto"/>
        <w:ind w:left="-15" w:right="-14" w:firstLine="708"/>
        <w:jc w:val="left"/>
      </w:pPr>
      <w:r>
        <w:rPr>
          <w:noProof/>
        </w:rPr>
        <w:drawing>
          <wp:anchor distT="0" distB="0" distL="114300" distR="114300" simplePos="0" relativeHeight="251663360" behindDoc="0" locked="0" layoutInCell="1" allowOverlap="0">
            <wp:simplePos x="0" y="0"/>
            <wp:positionH relativeFrom="column">
              <wp:posOffset>180975</wp:posOffset>
            </wp:positionH>
            <wp:positionV relativeFrom="paragraph">
              <wp:posOffset>871859</wp:posOffset>
            </wp:positionV>
            <wp:extent cx="2383155" cy="3006090"/>
            <wp:effectExtent l="0" t="0" r="0" b="0"/>
            <wp:wrapSquare wrapText="bothSides"/>
            <wp:docPr id="1181" name="Picture 1181"/>
            <wp:cNvGraphicFramePr/>
            <a:graphic xmlns:a="http://schemas.openxmlformats.org/drawingml/2006/main">
              <a:graphicData uri="http://schemas.openxmlformats.org/drawingml/2006/picture">
                <pic:pic xmlns:pic="http://schemas.openxmlformats.org/drawingml/2006/picture">
                  <pic:nvPicPr>
                    <pic:cNvPr id="1181" name="Picture 1181"/>
                    <pic:cNvPicPr/>
                  </pic:nvPicPr>
                  <pic:blipFill>
                    <a:blip r:embed="rId75"/>
                    <a:stretch>
                      <a:fillRect/>
                    </a:stretch>
                  </pic:blipFill>
                  <pic:spPr>
                    <a:xfrm>
                      <a:off x="0" y="0"/>
                      <a:ext cx="2383155" cy="3006090"/>
                    </a:xfrm>
                    <a:prstGeom prst="rect">
                      <a:avLst/>
                    </a:prstGeom>
                  </pic:spPr>
                </pic:pic>
              </a:graphicData>
            </a:graphic>
          </wp:anchor>
        </w:drawing>
      </w:r>
      <w:r>
        <w:t xml:space="preserve">Ege ve Akdeniz kıyılarında yer </w:t>
      </w:r>
      <w:r>
        <w:t xml:space="preserve">alan birçok antik kentte olduğu gibi </w:t>
      </w:r>
      <w:proofErr w:type="spellStart"/>
      <w:r>
        <w:t>Lykia’nın</w:t>
      </w:r>
      <w:proofErr w:type="spellEnd"/>
      <w:r>
        <w:t xml:space="preserve"> kıyı şeridinde de tektonik hareketler, dalga ve akıntıların neden olduğu kıyı erozyonu ve nehirlerin taşıdığı alüvyon tabakalarının oluşturduğu çökeller ile değişim yaşanmıştır v</w:t>
      </w:r>
      <w:r>
        <w:t xml:space="preserve">e kentlerin </w:t>
      </w:r>
      <w:r>
        <w:t>birçoğunun bir bölü</w:t>
      </w:r>
      <w:r>
        <w:t xml:space="preserve">mü sualtında kalmıştır. Hakan </w:t>
      </w:r>
      <w:proofErr w:type="spellStart"/>
      <w:r>
        <w:t>Öniz</w:t>
      </w:r>
      <w:proofErr w:type="spellEnd"/>
      <w:r>
        <w:t xml:space="preserve"> ve Murat Karademir’in IDYROS hariç </w:t>
      </w:r>
      <w:proofErr w:type="spellStart"/>
      <w:r>
        <w:t>Lykia</w:t>
      </w:r>
      <w:proofErr w:type="spellEnd"/>
      <w:r>
        <w:t xml:space="preserve"> ve Pamphylia’yı kapsayan Antalya kıyı şeridinde yapmış oldukları çalışmalar da bu </w:t>
      </w:r>
      <w:r>
        <w:t>durumu desteklemektedir (</w:t>
      </w:r>
      <w:proofErr w:type="spellStart"/>
      <w:r>
        <w:t>Öniz</w:t>
      </w:r>
      <w:proofErr w:type="spellEnd"/>
      <w:r>
        <w:t xml:space="preserve"> ve Karademir 2016, 261-277). Phaseli</w:t>
      </w:r>
      <w:r>
        <w:t xml:space="preserve">s ve </w:t>
      </w:r>
      <w:proofErr w:type="spellStart"/>
      <w:r>
        <w:t>Olympos’da</w:t>
      </w:r>
      <w:proofErr w:type="spellEnd"/>
      <w:r>
        <w:t xml:space="preserve"> olduğu gibi aynı</w:t>
      </w:r>
      <w:r>
        <w:t xml:space="preserve"> kıyı şeridinde yer alan </w:t>
      </w:r>
      <w:proofErr w:type="spellStart"/>
      <w:r>
        <w:t>Idyros</w:t>
      </w:r>
      <w:proofErr w:type="spellEnd"/>
      <w:r>
        <w:t xml:space="preserve"> Antik Kenti </w:t>
      </w:r>
      <w:r>
        <w:t xml:space="preserve">de </w:t>
      </w:r>
      <w:r>
        <w:tab/>
        <w:t xml:space="preserve">bir </w:t>
      </w:r>
      <w:r>
        <w:tab/>
        <w:t xml:space="preserve">akarsu </w:t>
      </w:r>
      <w:r>
        <w:tab/>
        <w:t xml:space="preserve">(Karayer </w:t>
      </w:r>
      <w:r>
        <w:tab/>
        <w:t xml:space="preserve">Deresi) </w:t>
      </w:r>
      <w:r>
        <w:tab/>
        <w:t xml:space="preserve">ile </w:t>
      </w:r>
      <w:r>
        <w:tab/>
        <w:t xml:space="preserve">ikiye </w:t>
      </w:r>
      <w:r>
        <w:t xml:space="preserve">ayrılmaktadır. Derenin denize döküldüğü hat, kalın </w:t>
      </w:r>
      <w:proofErr w:type="spellStart"/>
      <w:r>
        <w:t>alüvyal</w:t>
      </w:r>
      <w:proofErr w:type="spellEnd"/>
      <w:r>
        <w:t xml:space="preserve"> birikinti ile dolmuştur ve söz konusu otel inşaatı nedeniyle ıslah çalışmaları başlatılmıştır. </w:t>
      </w:r>
      <w:r>
        <w:t xml:space="preserve"> </w:t>
      </w:r>
    </w:p>
    <w:p w:rsidR="004377F9" w:rsidRDefault="006A2122">
      <w:pPr>
        <w:ind w:left="285" w:right="0"/>
      </w:pPr>
      <w:r>
        <w:t>Kentin kı</w:t>
      </w:r>
      <w:r>
        <w:t>yı hattına yaklaşık 20</w:t>
      </w:r>
      <w:r>
        <w:t>-25 metre</w:t>
      </w:r>
      <w:r>
        <w:rPr>
          <w:color w:val="EE0000"/>
        </w:rPr>
        <w:t xml:space="preserve"> </w:t>
      </w:r>
      <w:r>
        <w:t>mesafede yapılan amatör bir dalışta yapı kalıntısı çok sayıda düzgün işlenmiş kesme taş blok ile yapı kalıntısı tespit edilmiştir</w:t>
      </w:r>
      <w:r>
        <w:t xml:space="preserve"> (</w:t>
      </w:r>
      <w:proofErr w:type="spellStart"/>
      <w:r>
        <w:t>Res</w:t>
      </w:r>
      <w:proofErr w:type="spellEnd"/>
      <w:r>
        <w:t xml:space="preserve">. 31-34). Bununla </w:t>
      </w:r>
      <w:r>
        <w:t xml:space="preserve">birlikte ana kaya üzerinin düzgün şekilde </w:t>
      </w:r>
      <w:proofErr w:type="spellStart"/>
      <w:r>
        <w:t>traşlanması</w:t>
      </w:r>
      <w:proofErr w:type="spellEnd"/>
      <w:r>
        <w:t xml:space="preserve"> ile oluşturulan du</w:t>
      </w:r>
      <w:r>
        <w:t xml:space="preserve">var yapıları ve </w:t>
      </w:r>
      <w:proofErr w:type="gramStart"/>
      <w:r>
        <w:t>mekanlar</w:t>
      </w:r>
      <w:proofErr w:type="gramEnd"/>
      <w:r>
        <w:t xml:space="preserve"> da </w:t>
      </w:r>
      <w:r>
        <w:t>tespit edilmiştir (</w:t>
      </w:r>
      <w:proofErr w:type="spellStart"/>
      <w:r>
        <w:t>Res</w:t>
      </w:r>
      <w:proofErr w:type="spellEnd"/>
      <w:r>
        <w:t xml:space="preserve">. </w:t>
      </w:r>
      <w:r>
        <w:t xml:space="preserve">35-37).  </w:t>
      </w:r>
    </w:p>
    <w:p w:rsidR="004377F9" w:rsidRDefault="006A2122">
      <w:pPr>
        <w:spacing w:after="3" w:line="257" w:lineRule="auto"/>
        <w:ind w:left="718" w:right="0" w:hanging="10"/>
        <w:jc w:val="left"/>
      </w:pPr>
      <w:r>
        <w:t xml:space="preserve">                 Res.31 </w:t>
      </w:r>
    </w:p>
    <w:p w:rsidR="004377F9" w:rsidRDefault="006A2122">
      <w:pPr>
        <w:spacing w:after="240" w:line="259" w:lineRule="auto"/>
        <w:ind w:left="155" w:right="0" w:firstLine="0"/>
        <w:jc w:val="left"/>
      </w:pPr>
      <w:r>
        <w:rPr>
          <w:rFonts w:ascii="Calibri" w:eastAsia="Calibri" w:hAnsi="Calibri" w:cs="Calibri"/>
          <w:noProof/>
          <w:sz w:val="22"/>
        </w:rPr>
        <w:lastRenderedPageBreak/>
        <mc:AlternateContent>
          <mc:Choice Requires="wpg">
            <w:drawing>
              <wp:inline distT="0" distB="0" distL="0" distR="0">
                <wp:extent cx="5493385" cy="2908119"/>
                <wp:effectExtent l="0" t="0" r="0" b="0"/>
                <wp:docPr id="13487" name="Group 13487"/>
                <wp:cNvGraphicFramePr/>
                <a:graphic xmlns:a="http://schemas.openxmlformats.org/drawingml/2006/main">
                  <a:graphicData uri="http://schemas.microsoft.com/office/word/2010/wordprocessingGroup">
                    <wpg:wgp>
                      <wpg:cNvGrpSpPr/>
                      <wpg:grpSpPr>
                        <a:xfrm>
                          <a:off x="0" y="0"/>
                          <a:ext cx="5493385" cy="2908119"/>
                          <a:chOff x="0" y="0"/>
                          <a:chExt cx="5493385" cy="2908119"/>
                        </a:xfrm>
                      </wpg:grpSpPr>
                      <wps:wsp>
                        <wps:cNvPr id="1166" name="Rectangle 1166"/>
                        <wps:cNvSpPr/>
                        <wps:spPr>
                          <a:xfrm>
                            <a:off x="2871470" y="2769485"/>
                            <a:ext cx="50673" cy="184382"/>
                          </a:xfrm>
                          <a:prstGeom prst="rect">
                            <a:avLst/>
                          </a:prstGeom>
                          <a:ln>
                            <a:noFill/>
                          </a:ln>
                        </wps:spPr>
                        <wps:txbx>
                          <w:txbxContent>
                            <w:p w:rsidR="004377F9" w:rsidRDefault="006A2122">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77" name="Picture 1177"/>
                          <pic:cNvPicPr/>
                        </pic:nvPicPr>
                        <pic:blipFill>
                          <a:blip r:embed="rId76"/>
                          <a:stretch>
                            <a:fillRect/>
                          </a:stretch>
                        </pic:blipFill>
                        <pic:spPr>
                          <a:xfrm>
                            <a:off x="0" y="636"/>
                            <a:ext cx="2317750" cy="2867025"/>
                          </a:xfrm>
                          <a:prstGeom prst="rect">
                            <a:avLst/>
                          </a:prstGeom>
                        </pic:spPr>
                      </pic:pic>
                      <pic:pic xmlns:pic="http://schemas.openxmlformats.org/drawingml/2006/picture">
                        <pic:nvPicPr>
                          <pic:cNvPr id="1179" name="Picture 1179"/>
                          <pic:cNvPicPr/>
                        </pic:nvPicPr>
                        <pic:blipFill>
                          <a:blip r:embed="rId77"/>
                          <a:stretch>
                            <a:fillRect/>
                          </a:stretch>
                        </pic:blipFill>
                        <pic:spPr>
                          <a:xfrm>
                            <a:off x="2383155" y="0"/>
                            <a:ext cx="3110230" cy="2709546"/>
                          </a:xfrm>
                          <a:prstGeom prst="rect">
                            <a:avLst/>
                          </a:prstGeom>
                        </pic:spPr>
                      </pic:pic>
                    </wpg:wgp>
                  </a:graphicData>
                </a:graphic>
              </wp:inline>
            </w:drawing>
          </mc:Choice>
          <mc:Fallback xmlns:a="http://schemas.openxmlformats.org/drawingml/2006/main">
            <w:pict>
              <v:group id="Group 13487" style="width:432.55pt;height:228.986pt;mso-position-horizontal-relative:char;mso-position-vertical-relative:line" coordsize="54933,29081">
                <v:rect id="Rectangle 1166" style="position:absolute;width:506;height:1843;left:28714;top:27694;"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 </w:t>
                        </w:r>
                      </w:p>
                    </w:txbxContent>
                  </v:textbox>
                </v:rect>
                <v:shape id="Picture 1177" style="position:absolute;width:23177;height:28670;left:0;top:6;" filled="f">
                  <v:imagedata r:id="rId78"/>
                </v:shape>
                <v:shape id="Picture 1179" style="position:absolute;width:31102;height:27095;left:23831;top:0;" filled="f">
                  <v:imagedata r:id="rId79"/>
                </v:shape>
              </v:group>
            </w:pict>
          </mc:Fallback>
        </mc:AlternateContent>
      </w:r>
    </w:p>
    <w:p w:rsidR="004377F9" w:rsidRDefault="006A2122">
      <w:pPr>
        <w:spacing w:line="257" w:lineRule="auto"/>
        <w:ind w:left="-5" w:right="0" w:hanging="10"/>
        <w:jc w:val="left"/>
      </w:pPr>
      <w:r>
        <w:t xml:space="preserve">                             </w:t>
      </w:r>
      <w:proofErr w:type="spellStart"/>
      <w:r>
        <w:t>Res</w:t>
      </w:r>
      <w:proofErr w:type="spellEnd"/>
      <w:r>
        <w:t xml:space="preserve">. 32                                                          </w:t>
      </w:r>
      <w:proofErr w:type="spellStart"/>
      <w:r>
        <w:t>Res</w:t>
      </w:r>
      <w:proofErr w:type="spellEnd"/>
      <w:r>
        <w:t xml:space="preserve">. 33 </w:t>
      </w:r>
    </w:p>
    <w:p w:rsidR="004377F9" w:rsidRDefault="006A2122">
      <w:pPr>
        <w:spacing w:after="0" w:line="259" w:lineRule="auto"/>
        <w:ind w:right="0" w:firstLine="0"/>
        <w:jc w:val="left"/>
      </w:pPr>
      <w:r>
        <w:t xml:space="preserve"> </w:t>
      </w:r>
    </w:p>
    <w:p w:rsidR="004377F9" w:rsidRDefault="006A2122">
      <w:pPr>
        <w:spacing w:after="227" w:line="259" w:lineRule="auto"/>
        <w:ind w:left="241" w:right="0" w:firstLine="0"/>
        <w:jc w:val="left"/>
      </w:pPr>
      <w:r>
        <w:rPr>
          <w:rFonts w:ascii="Calibri" w:eastAsia="Calibri" w:hAnsi="Calibri" w:cs="Calibri"/>
          <w:noProof/>
          <w:sz w:val="22"/>
        </w:rPr>
        <mc:AlternateContent>
          <mc:Choice Requires="wpg">
            <w:drawing>
              <wp:inline distT="0" distB="0" distL="0" distR="0">
                <wp:extent cx="5309870" cy="4181475"/>
                <wp:effectExtent l="0" t="0" r="0" b="0"/>
                <wp:docPr id="12602" name="Group 12602"/>
                <wp:cNvGraphicFramePr/>
                <a:graphic xmlns:a="http://schemas.openxmlformats.org/drawingml/2006/main">
                  <a:graphicData uri="http://schemas.microsoft.com/office/word/2010/wordprocessingGroup">
                    <wpg:wgp>
                      <wpg:cNvGrpSpPr/>
                      <wpg:grpSpPr>
                        <a:xfrm>
                          <a:off x="0" y="0"/>
                          <a:ext cx="5309870" cy="4181475"/>
                          <a:chOff x="0" y="0"/>
                          <a:chExt cx="5309870" cy="4181475"/>
                        </a:xfrm>
                      </wpg:grpSpPr>
                      <pic:pic xmlns:pic="http://schemas.openxmlformats.org/drawingml/2006/picture">
                        <pic:nvPicPr>
                          <pic:cNvPr id="1218" name="Picture 1218"/>
                          <pic:cNvPicPr/>
                        </pic:nvPicPr>
                        <pic:blipFill>
                          <a:blip r:embed="rId80"/>
                          <a:stretch>
                            <a:fillRect/>
                          </a:stretch>
                        </pic:blipFill>
                        <pic:spPr>
                          <a:xfrm>
                            <a:off x="0" y="0"/>
                            <a:ext cx="2689225" cy="4181475"/>
                          </a:xfrm>
                          <a:prstGeom prst="rect">
                            <a:avLst/>
                          </a:prstGeom>
                        </pic:spPr>
                      </pic:pic>
                      <pic:pic xmlns:pic="http://schemas.openxmlformats.org/drawingml/2006/picture">
                        <pic:nvPicPr>
                          <pic:cNvPr id="1220" name="Picture 1220"/>
                          <pic:cNvPicPr/>
                        </pic:nvPicPr>
                        <pic:blipFill>
                          <a:blip r:embed="rId81"/>
                          <a:stretch>
                            <a:fillRect/>
                          </a:stretch>
                        </pic:blipFill>
                        <pic:spPr>
                          <a:xfrm>
                            <a:off x="2766695" y="0"/>
                            <a:ext cx="2543175" cy="4181475"/>
                          </a:xfrm>
                          <a:prstGeom prst="rect">
                            <a:avLst/>
                          </a:prstGeom>
                        </pic:spPr>
                      </pic:pic>
                    </wpg:wgp>
                  </a:graphicData>
                </a:graphic>
              </wp:inline>
            </w:drawing>
          </mc:Choice>
          <mc:Fallback xmlns:a="http://schemas.openxmlformats.org/drawingml/2006/main">
            <w:pict>
              <v:group id="Group 12602" style="width:418.1pt;height:329.25pt;mso-position-horizontal-relative:char;mso-position-vertical-relative:line" coordsize="53098,41814">
                <v:shape id="Picture 1218" style="position:absolute;width:26892;height:41814;left:0;top:0;" filled="f">
                  <v:imagedata r:id="rId82"/>
                </v:shape>
                <v:shape id="Picture 1220" style="position:absolute;width:25431;height:41814;left:27666;top:0;" filled="f">
                  <v:imagedata r:id="rId83"/>
                </v:shape>
              </v:group>
            </w:pict>
          </mc:Fallback>
        </mc:AlternateContent>
      </w:r>
    </w:p>
    <w:p w:rsidR="004377F9" w:rsidRDefault="006A2122">
      <w:pPr>
        <w:spacing w:after="19" w:line="257" w:lineRule="auto"/>
        <w:ind w:left="-5" w:right="0" w:hanging="10"/>
        <w:jc w:val="left"/>
      </w:pPr>
      <w:r>
        <w:t xml:space="preserve">               </w:t>
      </w:r>
      <w:proofErr w:type="spellStart"/>
      <w:r>
        <w:t>Res</w:t>
      </w:r>
      <w:proofErr w:type="spellEnd"/>
      <w:r>
        <w:t>. 34</w:t>
      </w:r>
      <w:r>
        <w:t xml:space="preserve">                                                                             </w:t>
      </w:r>
      <w:proofErr w:type="spellStart"/>
      <w:r>
        <w:t>Res</w:t>
      </w:r>
      <w:proofErr w:type="spellEnd"/>
      <w:r>
        <w:t xml:space="preserve">. 35 </w:t>
      </w:r>
    </w:p>
    <w:p w:rsidR="004377F9" w:rsidRDefault="006A2122">
      <w:pPr>
        <w:spacing w:after="289" w:line="259" w:lineRule="auto"/>
        <w:ind w:left="402" w:right="-784" w:firstLine="0"/>
        <w:jc w:val="left"/>
      </w:pPr>
      <w:r>
        <w:rPr>
          <w:rFonts w:ascii="Calibri" w:eastAsia="Calibri" w:hAnsi="Calibri" w:cs="Calibri"/>
          <w:noProof/>
          <w:sz w:val="22"/>
        </w:rPr>
        <w:lastRenderedPageBreak/>
        <mc:AlternateContent>
          <mc:Choice Requires="wpg">
            <w:drawing>
              <wp:inline distT="0" distB="0" distL="0" distR="0">
                <wp:extent cx="6005195" cy="3448050"/>
                <wp:effectExtent l="0" t="0" r="0" b="0"/>
                <wp:docPr id="12603" name="Group 12603"/>
                <wp:cNvGraphicFramePr/>
                <a:graphic xmlns:a="http://schemas.openxmlformats.org/drawingml/2006/main">
                  <a:graphicData uri="http://schemas.microsoft.com/office/word/2010/wordprocessingGroup">
                    <wpg:wgp>
                      <wpg:cNvGrpSpPr/>
                      <wpg:grpSpPr>
                        <a:xfrm>
                          <a:off x="0" y="0"/>
                          <a:ext cx="6005195" cy="3448050"/>
                          <a:chOff x="0" y="0"/>
                          <a:chExt cx="6005195" cy="3448050"/>
                        </a:xfrm>
                      </wpg:grpSpPr>
                      <pic:pic xmlns:pic="http://schemas.openxmlformats.org/drawingml/2006/picture">
                        <pic:nvPicPr>
                          <pic:cNvPr id="1222" name="Picture 1222"/>
                          <pic:cNvPicPr/>
                        </pic:nvPicPr>
                        <pic:blipFill>
                          <a:blip r:embed="rId84"/>
                          <a:stretch>
                            <a:fillRect/>
                          </a:stretch>
                        </pic:blipFill>
                        <pic:spPr>
                          <a:xfrm>
                            <a:off x="0" y="0"/>
                            <a:ext cx="2585085" cy="3448050"/>
                          </a:xfrm>
                          <a:prstGeom prst="rect">
                            <a:avLst/>
                          </a:prstGeom>
                        </pic:spPr>
                      </pic:pic>
                      <pic:pic xmlns:pic="http://schemas.openxmlformats.org/drawingml/2006/picture">
                        <pic:nvPicPr>
                          <pic:cNvPr id="1224" name="Picture 1224"/>
                          <pic:cNvPicPr/>
                        </pic:nvPicPr>
                        <pic:blipFill>
                          <a:blip r:embed="rId85"/>
                          <a:stretch>
                            <a:fillRect/>
                          </a:stretch>
                        </pic:blipFill>
                        <pic:spPr>
                          <a:xfrm>
                            <a:off x="2764790" y="68580"/>
                            <a:ext cx="3240405" cy="3378200"/>
                          </a:xfrm>
                          <a:prstGeom prst="rect">
                            <a:avLst/>
                          </a:prstGeom>
                        </pic:spPr>
                      </pic:pic>
                    </wpg:wgp>
                  </a:graphicData>
                </a:graphic>
              </wp:inline>
            </w:drawing>
          </mc:Choice>
          <mc:Fallback xmlns:a="http://schemas.openxmlformats.org/drawingml/2006/main">
            <w:pict>
              <v:group id="Group 12603" style="width:472.85pt;height:271.5pt;mso-position-horizontal-relative:char;mso-position-vertical-relative:line" coordsize="60051,34480">
                <v:shape id="Picture 1222" style="position:absolute;width:25850;height:34480;left:0;top:0;" filled="f">
                  <v:imagedata r:id="rId86"/>
                </v:shape>
                <v:shape id="Picture 1224" style="position:absolute;width:32404;height:33782;left:27647;top:685;" filled="f">
                  <v:imagedata r:id="rId87"/>
                </v:shape>
              </v:group>
            </w:pict>
          </mc:Fallback>
        </mc:AlternateContent>
      </w:r>
    </w:p>
    <w:p w:rsidR="004377F9" w:rsidRDefault="006A2122">
      <w:pPr>
        <w:spacing w:after="0"/>
        <w:ind w:left="-15" w:right="0" w:firstLine="0"/>
      </w:pPr>
      <w:r>
        <w:t xml:space="preserve">                                 </w:t>
      </w:r>
      <w:proofErr w:type="spellStart"/>
      <w:r>
        <w:t>Res</w:t>
      </w:r>
      <w:proofErr w:type="spellEnd"/>
      <w:r>
        <w:t xml:space="preserve">. 36                                                                      </w:t>
      </w:r>
      <w:proofErr w:type="spellStart"/>
      <w:r>
        <w:t>Res</w:t>
      </w:r>
      <w:proofErr w:type="spellEnd"/>
      <w:r>
        <w:t xml:space="preserve">. 37 </w:t>
      </w:r>
      <w:r>
        <w:t>Ayrıca uzun bir hat oluşturan büyük olasılıkla men</w:t>
      </w:r>
      <w:r>
        <w:t>direk kalıntıları olduğu değerlendirilen yapı kalıntıları da</w:t>
      </w:r>
      <w:r>
        <w:t xml:space="preserve"> </w:t>
      </w:r>
      <w:r>
        <w:t>tespit edilmiştir (</w:t>
      </w:r>
      <w:proofErr w:type="spellStart"/>
      <w:r>
        <w:t>Res</w:t>
      </w:r>
      <w:proofErr w:type="spellEnd"/>
      <w:r>
        <w:t xml:space="preserve">. </w:t>
      </w:r>
      <w:r>
        <w:t>38-41</w:t>
      </w:r>
      <w:r>
        <w:t>). Benzer antik mendirek yapıları sualtında Phaselis’te de mevcutt</w:t>
      </w:r>
      <w:r>
        <w:t xml:space="preserve">ur (Aslan ve </w:t>
      </w:r>
      <w:proofErr w:type="spellStart"/>
      <w:r>
        <w:t>Baybo</w:t>
      </w:r>
      <w:proofErr w:type="spellEnd"/>
      <w:r>
        <w:t xml:space="preserve"> 2015, </w:t>
      </w:r>
      <w:proofErr w:type="spellStart"/>
      <w:r>
        <w:t>Fig</w:t>
      </w:r>
      <w:proofErr w:type="spellEnd"/>
      <w:r>
        <w:t xml:space="preserve">. 1,2,7,8). </w:t>
      </w:r>
      <w:r>
        <w:t xml:space="preserve">Bu bağlamda </w:t>
      </w:r>
      <w:proofErr w:type="spellStart"/>
      <w:r>
        <w:t>Idyros’un</w:t>
      </w:r>
      <w:proofErr w:type="spellEnd"/>
      <w:r>
        <w:t xml:space="preserve"> kıyı şeridi ve sualtı buluntuları, hem</w:t>
      </w:r>
      <w:r>
        <w:t xml:space="preserve">en güneyinde yer alan </w:t>
      </w:r>
      <w:proofErr w:type="spellStart"/>
      <w:r>
        <w:t>Lykia’nın</w:t>
      </w:r>
      <w:proofErr w:type="spellEnd"/>
      <w:r>
        <w:t xml:space="preserve"> diğer liman kentleri </w:t>
      </w:r>
    </w:p>
    <w:p w:rsidR="004377F9" w:rsidRDefault="006A2122">
      <w:pPr>
        <w:ind w:left="-15" w:right="0" w:firstLine="0"/>
      </w:pPr>
      <w:r>
        <w:t xml:space="preserve">Phaselis ve Olympos ile </w:t>
      </w:r>
      <w:r>
        <w:t xml:space="preserve">karşılaştırılabilecek niteliktedir. </w:t>
      </w:r>
      <w:proofErr w:type="gramStart"/>
      <w:r>
        <w:t xml:space="preserve">Phaselis limanları ana kentte </w:t>
      </w:r>
      <w:proofErr w:type="spellStart"/>
      <w:r>
        <w:t>Gökgür</w:t>
      </w:r>
      <w:proofErr w:type="spellEnd"/>
      <w:r>
        <w:t xml:space="preserve"> Deresi, Bostanlık Koyu’nda Karaçay, Cennet Koyu’nda da </w:t>
      </w:r>
      <w:proofErr w:type="spellStart"/>
      <w:r>
        <w:t>Alacasu</w:t>
      </w:r>
      <w:proofErr w:type="spellEnd"/>
      <w:r>
        <w:t xml:space="preserve"> deresi ile dağlık bölgelerden denize taşıd</w:t>
      </w:r>
      <w:r>
        <w:t>ıkları toprak ve çakıl tabakaları ile kıyı şeridinde oluşturdukları dolgu tabakalar; 1957,1981, 1992, 2009 v 2019 yılları arasında oluşan kıyı değişimlerinin incelendiği araştırma sonuçları antik kentin sınırları ve topografyası hakkında önemli veriler ort</w:t>
      </w:r>
      <w:r>
        <w:t>aya koymuştur (</w:t>
      </w:r>
      <w:proofErr w:type="spellStart"/>
      <w:r>
        <w:t>Akköprü</w:t>
      </w:r>
      <w:proofErr w:type="spellEnd"/>
      <w:r>
        <w:t xml:space="preserve"> ve Taş 2023, 51</w:t>
      </w:r>
      <w:r>
        <w:t>-</w:t>
      </w:r>
      <w:r>
        <w:t xml:space="preserve">63). </w:t>
      </w:r>
      <w:proofErr w:type="gramEnd"/>
      <w:r>
        <w:t xml:space="preserve">Benzer bilimsel çalışmaların </w:t>
      </w:r>
      <w:proofErr w:type="spellStart"/>
      <w:r>
        <w:t>Idyros</w:t>
      </w:r>
      <w:proofErr w:type="spellEnd"/>
      <w:r>
        <w:t xml:space="preserve"> </w:t>
      </w:r>
      <w:r>
        <w:t xml:space="preserve">Antik Kenti'nde </w:t>
      </w:r>
      <w:r>
        <w:t>de gerçekleştirilmesi, kentin sınırlarının, topografyasının ve kıyı gelişiminin anlaşılmasına önemli katkı sağlayacaktır.</w:t>
      </w:r>
      <w:r>
        <w:t xml:space="preserve"> </w:t>
      </w:r>
      <w:r>
        <w:t>Bunun yanı sıra Olympos Antik Kenti’nd</w:t>
      </w:r>
      <w:r>
        <w:t xml:space="preserve">e de benzer sorunlar mevcuttur ve şehrin sınırları günümüzde halen su seviyesinin yükselmesi ve kıyı erozyonu ile tehdit altındadır. </w:t>
      </w:r>
      <w:r>
        <w:t xml:space="preserve"> </w:t>
      </w:r>
    </w:p>
    <w:p w:rsidR="004377F9" w:rsidRDefault="006A2122">
      <w:pPr>
        <w:ind w:left="-15" w:right="0"/>
      </w:pPr>
      <w:r>
        <w:t xml:space="preserve">Benzer şekilde </w:t>
      </w:r>
      <w:proofErr w:type="spellStart"/>
      <w:r>
        <w:t>Idyros</w:t>
      </w:r>
      <w:r>
        <w:t>’da</w:t>
      </w:r>
      <w:proofErr w:type="spellEnd"/>
      <w:r>
        <w:t xml:space="preserve"> </w:t>
      </w:r>
      <w:r>
        <w:t xml:space="preserve">da yakın çevresindeki diğer </w:t>
      </w:r>
      <w:proofErr w:type="spellStart"/>
      <w:r>
        <w:t>Lykia</w:t>
      </w:r>
      <w:proofErr w:type="spellEnd"/>
      <w:r>
        <w:t xml:space="preserve"> liman kentleri gibi binlerce </w:t>
      </w:r>
      <w:r>
        <w:t xml:space="preserve">yıl içerisinde gelişen tektonik, </w:t>
      </w:r>
      <w:r>
        <w:t>dalga ve akıntı erozyonu, akarsu ve mevsimsel akarsu çökeli ile büyük olasılıkla kıyı değişimleri yaşamış ve bunun sonunda kentin bir bölümü sualtında kalmış olmalıdır. Ancak konuya ilişkin detaylı ve uzun soluklu sualtı araştırmalarının gerçekleştirilmesi</w:t>
      </w:r>
      <w:r>
        <w:t xml:space="preserve"> bizi bilimsel sonuçlara götürecektir. Bildiğimiz gibi dalga ve gel</w:t>
      </w:r>
      <w:r>
        <w:t>-</w:t>
      </w:r>
      <w:r>
        <w:t xml:space="preserve">git akıntılar, bazen sualtı maddi kültür kalıntılarını kumlar altına saklamakta bazen de açığa çıkarmaktadır. </w:t>
      </w:r>
      <w:r>
        <w:t>Bu durum uzun s</w:t>
      </w:r>
      <w:r>
        <w:t>üreli bilimsel gözlem ve belgelemeyi zorunlu kılmaktadır. Bu ne</w:t>
      </w:r>
      <w:r>
        <w:t>denle denizaltı saha bütünlüğünün korunması, sualtı araştırmaları için kritik öneme sahiptir.</w:t>
      </w:r>
      <w:r>
        <w:t xml:space="preserve"> </w:t>
      </w:r>
    </w:p>
    <w:p w:rsidR="004377F9" w:rsidRDefault="006A2122">
      <w:pPr>
        <w:spacing w:after="0" w:line="259" w:lineRule="auto"/>
        <w:ind w:left="708" w:right="0" w:firstLine="0"/>
        <w:jc w:val="left"/>
      </w:pPr>
      <w:r>
        <w:t xml:space="preserve"> </w:t>
      </w:r>
    </w:p>
    <w:p w:rsidR="004377F9" w:rsidRDefault="006A2122">
      <w:pPr>
        <w:spacing w:after="258" w:line="259" w:lineRule="auto"/>
        <w:ind w:left="-880" w:right="-979" w:firstLine="0"/>
        <w:jc w:val="left"/>
      </w:pPr>
      <w:r>
        <w:rPr>
          <w:rFonts w:ascii="Calibri" w:eastAsia="Calibri" w:hAnsi="Calibri" w:cs="Calibri"/>
          <w:noProof/>
          <w:sz w:val="22"/>
        </w:rPr>
        <w:lastRenderedPageBreak/>
        <mc:AlternateContent>
          <mc:Choice Requires="wpg">
            <w:drawing>
              <wp:inline distT="0" distB="0" distL="0" distR="0">
                <wp:extent cx="6943090" cy="2567305"/>
                <wp:effectExtent l="0" t="0" r="0" b="0"/>
                <wp:docPr id="12880" name="Group 12880"/>
                <wp:cNvGraphicFramePr/>
                <a:graphic xmlns:a="http://schemas.openxmlformats.org/drawingml/2006/main">
                  <a:graphicData uri="http://schemas.microsoft.com/office/word/2010/wordprocessingGroup">
                    <wpg:wgp>
                      <wpg:cNvGrpSpPr/>
                      <wpg:grpSpPr>
                        <a:xfrm>
                          <a:off x="0" y="0"/>
                          <a:ext cx="6943090" cy="2567305"/>
                          <a:chOff x="0" y="0"/>
                          <a:chExt cx="6943090" cy="2567305"/>
                        </a:xfrm>
                      </wpg:grpSpPr>
                      <pic:pic xmlns:pic="http://schemas.openxmlformats.org/drawingml/2006/picture">
                        <pic:nvPicPr>
                          <pic:cNvPr id="1296" name="Picture 1296"/>
                          <pic:cNvPicPr/>
                        </pic:nvPicPr>
                        <pic:blipFill>
                          <a:blip r:embed="rId88"/>
                          <a:stretch>
                            <a:fillRect/>
                          </a:stretch>
                        </pic:blipFill>
                        <pic:spPr>
                          <a:xfrm>
                            <a:off x="0" y="0"/>
                            <a:ext cx="3421380" cy="2566035"/>
                          </a:xfrm>
                          <a:prstGeom prst="rect">
                            <a:avLst/>
                          </a:prstGeom>
                        </pic:spPr>
                      </pic:pic>
                      <pic:pic xmlns:pic="http://schemas.openxmlformats.org/drawingml/2006/picture">
                        <pic:nvPicPr>
                          <pic:cNvPr id="1298" name="Picture 1298"/>
                          <pic:cNvPicPr/>
                        </pic:nvPicPr>
                        <pic:blipFill>
                          <a:blip r:embed="rId89"/>
                          <a:stretch>
                            <a:fillRect/>
                          </a:stretch>
                        </pic:blipFill>
                        <pic:spPr>
                          <a:xfrm>
                            <a:off x="3521710" y="1270"/>
                            <a:ext cx="3421380" cy="2566035"/>
                          </a:xfrm>
                          <a:prstGeom prst="rect">
                            <a:avLst/>
                          </a:prstGeom>
                        </pic:spPr>
                      </pic:pic>
                    </wpg:wgp>
                  </a:graphicData>
                </a:graphic>
              </wp:inline>
            </w:drawing>
          </mc:Choice>
          <mc:Fallback xmlns:a="http://schemas.openxmlformats.org/drawingml/2006/main">
            <w:pict>
              <v:group id="Group 12880" style="width:546.7pt;height:202.15pt;mso-position-horizontal-relative:char;mso-position-vertical-relative:line" coordsize="69430,25673">
                <v:shape id="Picture 1296" style="position:absolute;width:34213;height:25660;left:0;top:0;" filled="f">
                  <v:imagedata r:id="rId90"/>
                </v:shape>
                <v:shape id="Picture 1298" style="position:absolute;width:34213;height:25660;left:35217;top:12;" filled="f">
                  <v:imagedata r:id="rId91"/>
                </v:shape>
              </v:group>
            </w:pict>
          </mc:Fallback>
        </mc:AlternateContent>
      </w:r>
    </w:p>
    <w:p w:rsidR="004377F9" w:rsidRDefault="006A2122">
      <w:pPr>
        <w:spacing w:line="257" w:lineRule="auto"/>
        <w:ind w:left="-5" w:right="0" w:hanging="10"/>
        <w:jc w:val="left"/>
      </w:pPr>
      <w:r>
        <w:t xml:space="preserve">                             </w:t>
      </w:r>
      <w:proofErr w:type="spellStart"/>
      <w:r>
        <w:t>Res</w:t>
      </w:r>
      <w:proofErr w:type="spellEnd"/>
      <w:r>
        <w:t xml:space="preserve">. 38                                                                    Res.39 </w:t>
      </w:r>
    </w:p>
    <w:p w:rsidR="004377F9" w:rsidRDefault="006A2122">
      <w:pPr>
        <w:spacing w:line="259" w:lineRule="auto"/>
        <w:ind w:left="-629" w:right="-841" w:firstLine="0"/>
        <w:jc w:val="left"/>
      </w:pPr>
      <w:r>
        <w:rPr>
          <w:rFonts w:ascii="Calibri" w:eastAsia="Calibri" w:hAnsi="Calibri" w:cs="Calibri"/>
          <w:noProof/>
          <w:sz w:val="22"/>
        </w:rPr>
        <mc:AlternateContent>
          <mc:Choice Requires="wpg">
            <w:drawing>
              <wp:inline distT="0" distB="0" distL="0" distR="0">
                <wp:extent cx="6696075" cy="2447925"/>
                <wp:effectExtent l="0" t="0" r="0" b="0"/>
                <wp:docPr id="13033" name="Group 13033"/>
                <wp:cNvGraphicFramePr/>
                <a:graphic xmlns:a="http://schemas.openxmlformats.org/drawingml/2006/main">
                  <a:graphicData uri="http://schemas.microsoft.com/office/word/2010/wordprocessingGroup">
                    <wpg:wgp>
                      <wpg:cNvGrpSpPr/>
                      <wpg:grpSpPr>
                        <a:xfrm>
                          <a:off x="0" y="0"/>
                          <a:ext cx="6696075" cy="2447925"/>
                          <a:chOff x="0" y="0"/>
                          <a:chExt cx="6696075" cy="2447925"/>
                        </a:xfrm>
                      </wpg:grpSpPr>
                      <pic:pic xmlns:pic="http://schemas.openxmlformats.org/drawingml/2006/picture">
                        <pic:nvPicPr>
                          <pic:cNvPr id="1403" name="Picture 1403"/>
                          <pic:cNvPicPr/>
                        </pic:nvPicPr>
                        <pic:blipFill>
                          <a:blip r:embed="rId92"/>
                          <a:stretch>
                            <a:fillRect/>
                          </a:stretch>
                        </pic:blipFill>
                        <pic:spPr>
                          <a:xfrm>
                            <a:off x="0" y="0"/>
                            <a:ext cx="3308985" cy="2447925"/>
                          </a:xfrm>
                          <a:prstGeom prst="rect">
                            <a:avLst/>
                          </a:prstGeom>
                        </pic:spPr>
                      </pic:pic>
                      <pic:pic xmlns:pic="http://schemas.openxmlformats.org/drawingml/2006/picture">
                        <pic:nvPicPr>
                          <pic:cNvPr id="1405" name="Picture 1405"/>
                          <pic:cNvPicPr/>
                        </pic:nvPicPr>
                        <pic:blipFill>
                          <a:blip r:embed="rId93"/>
                          <a:stretch>
                            <a:fillRect/>
                          </a:stretch>
                        </pic:blipFill>
                        <pic:spPr>
                          <a:xfrm>
                            <a:off x="3385185" y="6985"/>
                            <a:ext cx="3310890" cy="2440940"/>
                          </a:xfrm>
                          <a:prstGeom prst="rect">
                            <a:avLst/>
                          </a:prstGeom>
                        </pic:spPr>
                      </pic:pic>
                    </wpg:wgp>
                  </a:graphicData>
                </a:graphic>
              </wp:inline>
            </w:drawing>
          </mc:Choice>
          <mc:Fallback xmlns:a="http://schemas.openxmlformats.org/drawingml/2006/main">
            <w:pict>
              <v:group id="Group 13033" style="width:527.25pt;height:192.75pt;mso-position-horizontal-relative:char;mso-position-vertical-relative:line" coordsize="66960,24479">
                <v:shape id="Picture 1403" style="position:absolute;width:33089;height:24479;left:0;top:0;" filled="f">
                  <v:imagedata r:id="rId94"/>
                </v:shape>
                <v:shape id="Picture 1405" style="position:absolute;width:33108;height:24409;left:33851;top:69;" filled="f">
                  <v:imagedata r:id="rId95"/>
                </v:shape>
              </v:group>
            </w:pict>
          </mc:Fallback>
        </mc:AlternateContent>
      </w:r>
    </w:p>
    <w:p w:rsidR="004377F9" w:rsidRDefault="006A2122">
      <w:pPr>
        <w:spacing w:line="257" w:lineRule="auto"/>
        <w:ind w:left="-5" w:right="0" w:hanging="10"/>
        <w:jc w:val="left"/>
      </w:pPr>
      <w:r>
        <w:t xml:space="preserve">                           </w:t>
      </w:r>
      <w:proofErr w:type="spellStart"/>
      <w:r>
        <w:t>Res</w:t>
      </w:r>
      <w:proofErr w:type="spellEnd"/>
      <w:r>
        <w:t>. 40</w:t>
      </w:r>
      <w:r>
        <w:t xml:space="preserve">                                                                        </w:t>
      </w:r>
      <w:proofErr w:type="spellStart"/>
      <w:r>
        <w:t>Res</w:t>
      </w:r>
      <w:proofErr w:type="spellEnd"/>
      <w:r>
        <w:t xml:space="preserve">. 41 </w:t>
      </w:r>
    </w:p>
    <w:p w:rsidR="004377F9" w:rsidRDefault="006A2122">
      <w:pPr>
        <w:spacing w:after="158" w:line="259" w:lineRule="auto"/>
        <w:ind w:left="-5" w:right="0" w:hanging="10"/>
        <w:jc w:val="left"/>
      </w:pPr>
      <w:r>
        <w:rPr>
          <w:b/>
        </w:rPr>
        <w:t xml:space="preserve">SONUÇ </w:t>
      </w:r>
    </w:p>
    <w:p w:rsidR="004377F9" w:rsidRDefault="006A2122">
      <w:pPr>
        <w:ind w:left="-15" w:right="0"/>
      </w:pPr>
      <w:r>
        <w:t xml:space="preserve">Ülkemiz 1967 yılında </w:t>
      </w:r>
      <w:r>
        <w:rPr>
          <w:i/>
        </w:rPr>
        <w:t>Venedik Tüzüğü</w:t>
      </w:r>
      <w:r>
        <w:t xml:space="preserve">’nü, 1983 yılında </w:t>
      </w:r>
      <w:r>
        <w:rPr>
          <w:i/>
        </w:rPr>
        <w:t>Dünya Kültürel ve Doğal Mirası Koruma Sözleşmesi</w:t>
      </w:r>
      <w:r>
        <w:t xml:space="preserve">’ni, 2006 yılında </w:t>
      </w:r>
      <w:r>
        <w:rPr>
          <w:i/>
        </w:rPr>
        <w:t>Somut Olmayan Kültürel Mirası Koruma Sözleşmesi</w:t>
      </w:r>
      <w:r>
        <w:t>’n</w:t>
      </w:r>
      <w:r>
        <w:t>i kabul ederek uluslararası koruma ilke ve sözleşmelerine taraf olmuştur.</w:t>
      </w:r>
      <w:r>
        <w:t xml:space="preserve"> </w:t>
      </w:r>
      <w:proofErr w:type="spellStart"/>
      <w:r>
        <w:t>Idyros</w:t>
      </w:r>
      <w:proofErr w:type="spellEnd"/>
      <w:r>
        <w:t xml:space="preserve"> </w:t>
      </w:r>
      <w:r>
        <w:t>Antik Kenti ve hinterlandı için öncelik, 1971 yılından kalma turizm tahsisi ve kiralama sözleşmesini yenileyerek Koruma Amaçlı İmar Planı hazırlanması değil; koruma kararların</w:t>
      </w:r>
      <w:r>
        <w:t>a esas oluşturacak kapsamlı kazı ve bilimsel araştırmaların gerçekleştirilmesi ve bu doğrultuda gerekli çalışmaların ivedilikle başlatılması olmalıdır.</w:t>
      </w:r>
      <w:r>
        <w:t xml:space="preserve"> </w:t>
      </w:r>
    </w:p>
    <w:p w:rsidR="004377F9" w:rsidRDefault="006A2122">
      <w:pPr>
        <w:ind w:left="708" w:right="0" w:firstLine="0"/>
      </w:pPr>
      <w:r>
        <w:t>Bu bağlamda:</w:t>
      </w:r>
      <w:r>
        <w:t xml:space="preserve"> </w:t>
      </w:r>
    </w:p>
    <w:p w:rsidR="004377F9" w:rsidRDefault="006A2122">
      <w:pPr>
        <w:numPr>
          <w:ilvl w:val="0"/>
          <w:numId w:val="2"/>
        </w:numPr>
        <w:spacing w:after="0"/>
        <w:ind w:right="0" w:hanging="360"/>
      </w:pPr>
      <w:r>
        <w:t>Yukarıda detaylı bir şekilde açıklandığı gibi henüz ne karada ne de denizde detaylı bilim</w:t>
      </w:r>
      <w:r>
        <w:t xml:space="preserve">sel araştırmaları yapılmamış ve yayınlanmamış </w:t>
      </w:r>
      <w:proofErr w:type="spellStart"/>
      <w:r>
        <w:t>Idyros</w:t>
      </w:r>
      <w:proofErr w:type="spellEnd"/>
      <w:r>
        <w:t xml:space="preserve"> Antik Kenti</w:t>
      </w:r>
      <w:r>
        <w:t xml:space="preserve">, </w:t>
      </w:r>
      <w:proofErr w:type="spellStart"/>
      <w:r>
        <w:t>Klasik</w:t>
      </w:r>
      <w:r>
        <w:t>Helenistik</w:t>
      </w:r>
      <w:proofErr w:type="spellEnd"/>
      <w:r>
        <w:t xml:space="preserve"> Akropol eteklerinden limana yayılan bölgede </w:t>
      </w:r>
      <w:r>
        <w:t xml:space="preserve">ve </w:t>
      </w:r>
      <w:r>
        <w:t>kıyıda sualtı arkeolojisi kapsamında yüksek bir potansiyel taşımaktadır.</w:t>
      </w:r>
      <w:r>
        <w:t xml:space="preserve"> Sahada tespit edilen </w:t>
      </w:r>
      <w:r>
        <w:lastRenderedPageBreak/>
        <w:t xml:space="preserve">buluntular </w:t>
      </w:r>
      <w:r>
        <w:t>Klasik, Helenistik, R</w:t>
      </w:r>
      <w:r>
        <w:t xml:space="preserve">oma ve Bizans Dönemi boyunca bölgenin yerleşim gördüğünü kanıtlamaktadır. </w:t>
      </w:r>
      <w:r>
        <w:t xml:space="preserve"> </w:t>
      </w:r>
    </w:p>
    <w:p w:rsidR="004377F9" w:rsidRDefault="006A2122">
      <w:pPr>
        <w:spacing w:after="6" w:line="259" w:lineRule="auto"/>
        <w:ind w:left="1068" w:right="0" w:firstLine="0"/>
        <w:jc w:val="left"/>
      </w:pPr>
      <w:r>
        <w:t xml:space="preserve"> </w:t>
      </w:r>
    </w:p>
    <w:p w:rsidR="004377F9" w:rsidRDefault="006A2122">
      <w:pPr>
        <w:numPr>
          <w:ilvl w:val="0"/>
          <w:numId w:val="2"/>
        </w:numPr>
        <w:spacing w:after="0"/>
        <w:ind w:right="0" w:hanging="360"/>
      </w:pPr>
      <w:r>
        <w:t xml:space="preserve">Antalya Müze Müdürlüğünün otele tahsis edilen bölge içerisinde yer alan 3. Derece sit alanında yapmış olduğu sondaj kazıları sonucunda açığa çıkarılan taşınır ve taşınmaz kültür </w:t>
      </w:r>
      <w:r>
        <w:t xml:space="preserve">varlıkları bu alanların 1. </w:t>
      </w:r>
      <w:r>
        <w:t>d</w:t>
      </w:r>
      <w:r>
        <w:t>erece sit alanı olduğunu</w:t>
      </w:r>
      <w:r>
        <w:t xml:space="preserve"> destekleyen </w:t>
      </w:r>
      <w:r>
        <w:t>kanıtları ortaya koymuştur</w:t>
      </w:r>
      <w:r>
        <w:t xml:space="preserve">. </w:t>
      </w:r>
    </w:p>
    <w:p w:rsidR="004377F9" w:rsidRDefault="006A2122">
      <w:pPr>
        <w:spacing w:after="4" w:line="259" w:lineRule="auto"/>
        <w:ind w:left="720" w:right="0" w:firstLine="0"/>
        <w:jc w:val="left"/>
      </w:pPr>
      <w:r>
        <w:t xml:space="preserve"> </w:t>
      </w:r>
    </w:p>
    <w:p w:rsidR="004377F9" w:rsidRDefault="006A2122">
      <w:pPr>
        <w:numPr>
          <w:ilvl w:val="0"/>
          <w:numId w:val="2"/>
        </w:numPr>
        <w:spacing w:after="8"/>
        <w:ind w:right="0" w:hanging="360"/>
      </w:pPr>
      <w:r>
        <w:t>Klasik-</w:t>
      </w:r>
      <w:r>
        <w:t xml:space="preserve">Helenistik </w:t>
      </w:r>
      <w:proofErr w:type="spellStart"/>
      <w:r>
        <w:t>akropol’den</w:t>
      </w:r>
      <w:proofErr w:type="spellEnd"/>
      <w:r>
        <w:t xml:space="preserve"> (Çalış Tepe</w:t>
      </w:r>
      <w:r>
        <w:t xml:space="preserve">) </w:t>
      </w:r>
      <w:r>
        <w:t xml:space="preserve">liman bölgesine yayılan eğimli arazide tespit edilen mimari kalıntılar </w:t>
      </w:r>
      <w:proofErr w:type="spellStart"/>
      <w:r>
        <w:t>Idyros’un</w:t>
      </w:r>
      <w:proofErr w:type="spellEnd"/>
      <w:r>
        <w:t xml:space="preserve"> taraçalar şeklinde sahile doğru planlandığını göstermektedir. Kent bu özelliği ile </w:t>
      </w:r>
      <w:proofErr w:type="spellStart"/>
      <w:r>
        <w:t>Lykia</w:t>
      </w:r>
      <w:proofErr w:type="spellEnd"/>
      <w:r>
        <w:t xml:space="preserve"> Bölgesi içerisinde bilinen tek ve özgün bir şehir planlamasına sahiptir. Bu </w:t>
      </w:r>
      <w:proofErr w:type="gramStart"/>
      <w:r>
        <w:t>spesifik</w:t>
      </w:r>
      <w:proofErr w:type="gramEnd"/>
      <w:r>
        <w:t xml:space="preserve"> y</w:t>
      </w:r>
      <w:r>
        <w:t>apısı ile şehrin sosyal, ekonomik ve ticari kimliği ve önemi de çarpıcı bir şekilde ortaya konmaktadır.</w:t>
      </w:r>
      <w:r>
        <w:t xml:space="preserve"> Bu </w:t>
      </w:r>
      <w:r>
        <w:t>bağlamda bilimsel kazı ve araştırmalar için alanın sit derecelerinin bilimsel veriler doğrultusunda bütüncül olarak yeniden değerlendirilmesi, gelece</w:t>
      </w:r>
      <w:r>
        <w:t xml:space="preserve">kte yapılacak telafisi mümkün olmayan tahribatın önüne geçecektir. </w:t>
      </w:r>
      <w:r>
        <w:t xml:space="preserve">Aksi durumda sadece henüz </w:t>
      </w:r>
      <w:r>
        <w:t xml:space="preserve">tam olarak aydınlatılmayan </w:t>
      </w:r>
      <w:proofErr w:type="spellStart"/>
      <w:r>
        <w:t>Idyros</w:t>
      </w:r>
      <w:proofErr w:type="spellEnd"/>
      <w:r>
        <w:t xml:space="preserve"> Antik Kenti tarihi değil Pamphylia ve Likya Bölgesinin arkeolojisi ve Akdeniz Kültür Tarihi için de arkeolojik bir kayıp olacaktı</w:t>
      </w:r>
      <w:r>
        <w:t>r.</w:t>
      </w:r>
      <w:r>
        <w:t xml:space="preserve"> </w:t>
      </w:r>
    </w:p>
    <w:p w:rsidR="004377F9" w:rsidRDefault="006A2122">
      <w:pPr>
        <w:numPr>
          <w:ilvl w:val="0"/>
          <w:numId w:val="2"/>
        </w:numPr>
        <w:spacing w:after="6"/>
        <w:ind w:right="0" w:hanging="360"/>
      </w:pPr>
      <w:proofErr w:type="spellStart"/>
      <w:r>
        <w:t>Idyros</w:t>
      </w:r>
      <w:proofErr w:type="spellEnd"/>
      <w:r>
        <w:t xml:space="preserve"> Antik Kenti sualtı arkeolojisi kapsamında </w:t>
      </w:r>
      <w:r>
        <w:t xml:space="preserve">da yüksek bir potansiyel </w:t>
      </w:r>
      <w:r>
        <w:t xml:space="preserve">taşımaktadır. Antik kentin liman yapılarının bulunduğu alana yapılacak otel </w:t>
      </w:r>
      <w:proofErr w:type="gramStart"/>
      <w:r>
        <w:t>kompleksi</w:t>
      </w:r>
      <w:proofErr w:type="gramEnd"/>
      <w:r>
        <w:t xml:space="preserve"> turizm tesisi, </w:t>
      </w:r>
      <w:r>
        <w:t>kıyı kullanım hakkı ve tesis yapma kapsamında sadece sit bütünlüğünü</w:t>
      </w:r>
      <w:r>
        <w:t xml:space="preserve"> </w:t>
      </w:r>
      <w:r>
        <w:t xml:space="preserve">parçalamakla kalmayacak, kentin bakir durumdaki sualtı arkeolojik potansiyeline yönelik gelecekte yürütülebilecek bilimsel araştırmaları da olumsuz </w:t>
      </w:r>
      <w:r>
        <w:t xml:space="preserve">etkileyebilecektir. </w:t>
      </w:r>
      <w:r>
        <w:t>Sit bütünlüğünün hiçbir şekilde parçalanmaması, sahanın korunması ve güvenliğinin sağlan</w:t>
      </w:r>
      <w:r>
        <w:t>ması doğru bilimsel bilgiye ulaşılması</w:t>
      </w:r>
      <w:r>
        <w:t xml:space="preserve"> </w:t>
      </w:r>
      <w:r>
        <w:t xml:space="preserve">için şarttır. Akropolde başlayarak doğuda ve batıda Yüzbaşı Ertuğrul Aker tarihi sit alanı ve </w:t>
      </w:r>
      <w:proofErr w:type="spellStart"/>
      <w:r>
        <w:t>Ayışığı</w:t>
      </w:r>
      <w:proofErr w:type="spellEnd"/>
      <w:r>
        <w:t xml:space="preserve"> plajı aksına bir yelpaze şeklinde genişleye sahanın deniz kıyı şeridi de </w:t>
      </w:r>
      <w:proofErr w:type="gramStart"/>
      <w:r>
        <w:t>dahil</w:t>
      </w:r>
      <w:proofErr w:type="gramEnd"/>
      <w:r>
        <w:t xml:space="preserve"> olmak üzere en kısa sürede koruma al</w:t>
      </w:r>
      <w:r>
        <w:t xml:space="preserve">tına alınarak bilimsel çalışmalara başlanması </w:t>
      </w:r>
      <w:r>
        <w:t xml:space="preserve">gereklidir. </w:t>
      </w:r>
    </w:p>
    <w:p w:rsidR="004377F9" w:rsidRDefault="006A2122">
      <w:pPr>
        <w:numPr>
          <w:ilvl w:val="0"/>
          <w:numId w:val="2"/>
        </w:numPr>
        <w:spacing w:after="6"/>
        <w:ind w:right="0" w:hanging="360"/>
      </w:pPr>
      <w:proofErr w:type="gramStart"/>
      <w:r>
        <w:t>Tüm bu veriler çerçevesinde Çalış Tepe’den Ay Işığı Plajı kıyılarına kadar uzanan sahanın 1.2.3. derece sit ve koruma alanı</w:t>
      </w:r>
      <w:r>
        <w:t xml:space="preserve"> </w:t>
      </w:r>
      <w:r>
        <w:t>gibi farklı koruma statülerine bölünerek tam ortasında yer alan otel saha</w:t>
      </w:r>
      <w:r>
        <w:t>sının ve yakın çevresinin sit dışında bırakılması</w:t>
      </w:r>
      <w:r>
        <w:t xml:space="preserve"> 2863 </w:t>
      </w:r>
      <w:r>
        <w:t xml:space="preserve">sayılı Kültür ve Tabiat Varlıklarını Koruma Kanunu ve ilgili ilke kararlarına aykırıdır. </w:t>
      </w:r>
      <w:proofErr w:type="gramEnd"/>
      <w:r>
        <w:t>Bu durumun, kültürel mirasın korunmasına ilişkin ulusal politikalar açısından olumsuz sonuçlar doğurabileceği ve</w:t>
      </w:r>
      <w:r>
        <w:t xml:space="preserve"> benzer uygulamalar bakımından emsal oluşturma riski taşıyabileceği değerlendirilmektedir.</w:t>
      </w:r>
      <w:r>
        <w:t xml:space="preserve"> </w:t>
      </w:r>
    </w:p>
    <w:p w:rsidR="004377F9" w:rsidRDefault="006A2122">
      <w:pPr>
        <w:numPr>
          <w:ilvl w:val="0"/>
          <w:numId w:val="2"/>
        </w:numPr>
        <w:ind w:right="0" w:hanging="360"/>
      </w:pPr>
      <w:proofErr w:type="gramStart"/>
      <w:r>
        <w:t>Yukarıda sayılan gerekçeler kapsamında</w:t>
      </w:r>
      <w:r>
        <w:t xml:space="preserve"> 1971 tarihli ÇED muafiyetiyle i</w:t>
      </w:r>
      <w:r>
        <w:t>nşa edilmek istenen 900 yataklı otel ve çevre faaliyetlerinin, karada ve denizde korunması ger</w:t>
      </w:r>
      <w:r>
        <w:t>eken arkeolojik alanın sit bütünlüğünü parçalayarak</w:t>
      </w:r>
      <w:r>
        <w:t xml:space="preserve"> telafisi mümkün </w:t>
      </w:r>
      <w:r>
        <w:t>olmayan daha fazla zarar vermemesi ve KAMU ZARARINA yol açmaması içi</w:t>
      </w:r>
      <w:r>
        <w:t xml:space="preserve">n </w:t>
      </w:r>
      <w:r>
        <w:t>Kültür ve Turizm Bakanlığı</w:t>
      </w:r>
      <w:r>
        <w:t xml:space="preserve"> </w:t>
      </w:r>
      <w:r>
        <w:t>tarafından</w:t>
      </w:r>
      <w:r>
        <w:t xml:space="preserve"> ivedilikle </w:t>
      </w:r>
      <w:r>
        <w:t>yeniden değerlendirilmesi ve gerekli koruma tedbirlerinin alınması ön</w:t>
      </w:r>
      <w:r>
        <w:t xml:space="preserve">em arz etmektedir. </w:t>
      </w:r>
      <w:proofErr w:type="gramEnd"/>
      <w:r>
        <w:t xml:space="preserve">Ayrıca, </w:t>
      </w:r>
      <w:proofErr w:type="spellStart"/>
      <w:r>
        <w:t>Idyros</w:t>
      </w:r>
      <w:proofErr w:type="spellEnd"/>
      <w:r>
        <w:t xml:space="preserve"> Antik Kenti'nin yer aldığı 293.500 m² büyüklüğündeki sit ve orman alanı ile kıyı şeridinin koruma statüsünün, 2863 sayılı Kültür ve Tabiat Varlıklarını Koruma Kanunu ve </w:t>
      </w:r>
      <w:r>
        <w:lastRenderedPageBreak/>
        <w:t>ilgili ilke kararları doğrultusunda bütüncül bir yakl</w:t>
      </w:r>
      <w:r>
        <w:t>aşımla yeniden değerlendirilerek gerekli tescil ve koruma süreçlerinin başlatılması gerekmek</w:t>
      </w:r>
      <w:r>
        <w:t xml:space="preserve">tedir. </w:t>
      </w:r>
    </w:p>
    <w:p w:rsidR="004377F9" w:rsidRDefault="006A2122">
      <w:pPr>
        <w:ind w:left="708" w:right="0" w:firstLine="0"/>
      </w:pPr>
      <w:r>
        <w:t xml:space="preserve">Yukarıda açıklanan hususların, 2863 sayılı Kültür ve Tabiat Varlıklarını Koruma Kanunu, ilgili ilke kararları ve ülkemizin taraf olduğu uluslararası koruma </w:t>
      </w:r>
      <w:r>
        <w:t>sözleşmeleri çerçevesinde değerlendirilerek gerekli idari ve bilimsel süreçlerin başlatılması hususu</w:t>
      </w:r>
      <w:r>
        <w:t xml:space="preserve">nu </w:t>
      </w:r>
      <w:r>
        <w:t>bilgilerinize saygıyla arz ederiz.</w:t>
      </w:r>
      <w:r>
        <w:t xml:space="preserve">  </w:t>
      </w:r>
    </w:p>
    <w:p w:rsidR="004377F9" w:rsidRDefault="006A2122">
      <w:pPr>
        <w:spacing w:after="2" w:line="394" w:lineRule="auto"/>
        <w:ind w:right="7947" w:firstLine="0"/>
        <w:jc w:val="left"/>
      </w:pPr>
      <w:r>
        <w:t xml:space="preserve">  </w:t>
      </w:r>
    </w:p>
    <w:p w:rsidR="004377F9" w:rsidRDefault="006A2122">
      <w:pPr>
        <w:spacing w:after="158" w:line="259" w:lineRule="auto"/>
        <w:ind w:left="-5" w:right="0" w:hanging="10"/>
        <w:jc w:val="left"/>
      </w:pPr>
      <w:r>
        <w:rPr>
          <w:b/>
        </w:rPr>
        <w:t xml:space="preserve">KAYNAKÇA </w:t>
      </w:r>
    </w:p>
    <w:p w:rsidR="004377F9" w:rsidRDefault="006A2122">
      <w:pPr>
        <w:spacing w:after="120" w:line="292" w:lineRule="auto"/>
        <w:ind w:right="7" w:firstLine="0"/>
      </w:pPr>
      <w:r>
        <w:t>Akgül, Suat. “</w:t>
      </w:r>
      <w:r>
        <w:rPr>
          <w:i/>
        </w:rPr>
        <w:t>1. Dünya Savaşı’nda Antalya Kıyı Muharebeleri ve Bir Türk Subayının Başarıları</w:t>
      </w:r>
      <w:r>
        <w:t>”,</w:t>
      </w:r>
      <w:r>
        <w:rPr>
          <w:rFonts w:ascii="Calibri" w:eastAsia="Calibri" w:hAnsi="Calibri" w:cs="Calibri"/>
          <w:color w:val="343A40"/>
          <w:sz w:val="22"/>
        </w:rPr>
        <w:t xml:space="preserve"> </w:t>
      </w:r>
      <w:r>
        <w:rPr>
          <w:color w:val="343A40"/>
        </w:rPr>
        <w:t>XIX. Tür</w:t>
      </w:r>
      <w:r>
        <w:rPr>
          <w:color w:val="343A40"/>
        </w:rPr>
        <w:t xml:space="preserve">k Tarih Kongresi, 3-7 Ekim 2022/Ankara, Kongreye Sunulan Bildiriler. Ankara: Türk Tarih Kurumu, cilt: III / </w:t>
      </w:r>
      <w:r>
        <w:rPr>
          <w:color w:val="343A40"/>
        </w:rPr>
        <w:t>III. [Osmanlı Tarihi]</w:t>
      </w:r>
      <w:r>
        <w:rPr>
          <w:color w:val="343A40"/>
        </w:rPr>
        <w:t xml:space="preserve"> 2024: 1917-1941. </w:t>
      </w:r>
    </w:p>
    <w:p w:rsidR="004377F9" w:rsidRDefault="006A2122">
      <w:pPr>
        <w:spacing w:after="80" w:line="254" w:lineRule="auto"/>
        <w:ind w:left="-5" w:right="0" w:hanging="10"/>
        <w:jc w:val="left"/>
      </w:pPr>
      <w:proofErr w:type="spellStart"/>
      <w:r>
        <w:t>Akköprü</w:t>
      </w:r>
      <w:proofErr w:type="spellEnd"/>
      <w:r>
        <w:t xml:space="preserve">, Ebru ve Taş, Mustafa. </w:t>
      </w:r>
      <w:r>
        <w:rPr>
          <w:i/>
        </w:rPr>
        <w:t>“</w:t>
      </w:r>
      <w:proofErr w:type="spellStart"/>
      <w:r>
        <w:rPr>
          <w:i/>
        </w:rPr>
        <w:t>Coastal</w:t>
      </w:r>
      <w:proofErr w:type="spellEnd"/>
      <w:r>
        <w:rPr>
          <w:i/>
        </w:rPr>
        <w:t xml:space="preserve"> </w:t>
      </w:r>
      <w:proofErr w:type="spellStart"/>
      <w:r>
        <w:rPr>
          <w:i/>
        </w:rPr>
        <w:t>Geomorphology</w:t>
      </w:r>
      <w:proofErr w:type="spellEnd"/>
      <w:r>
        <w:rPr>
          <w:i/>
        </w:rPr>
        <w:t xml:space="preserve"> </w:t>
      </w:r>
      <w:proofErr w:type="spellStart"/>
      <w:r>
        <w:rPr>
          <w:i/>
        </w:rPr>
        <w:t>and</w:t>
      </w:r>
      <w:proofErr w:type="spellEnd"/>
      <w:r>
        <w:rPr>
          <w:i/>
        </w:rPr>
        <w:t xml:space="preserve"> </w:t>
      </w:r>
      <w:proofErr w:type="spellStart"/>
      <w:r>
        <w:rPr>
          <w:i/>
        </w:rPr>
        <w:t>Coastal</w:t>
      </w:r>
      <w:proofErr w:type="spellEnd"/>
      <w:r>
        <w:rPr>
          <w:i/>
        </w:rPr>
        <w:t xml:space="preserve"> </w:t>
      </w:r>
      <w:proofErr w:type="spellStart"/>
      <w:r>
        <w:rPr>
          <w:i/>
        </w:rPr>
        <w:t>Erosion</w:t>
      </w:r>
      <w:proofErr w:type="spellEnd"/>
      <w:r>
        <w:rPr>
          <w:i/>
        </w:rPr>
        <w:t xml:space="preserve"> of Phaselis Ancient City </w:t>
      </w:r>
      <w:proofErr w:type="spellStart"/>
      <w:r>
        <w:rPr>
          <w:i/>
        </w:rPr>
        <w:t>and</w:t>
      </w:r>
      <w:proofErr w:type="spellEnd"/>
      <w:r>
        <w:rPr>
          <w:i/>
        </w:rPr>
        <w:t xml:space="preserve"> </w:t>
      </w:r>
      <w:proofErr w:type="spellStart"/>
      <w:r>
        <w:rPr>
          <w:i/>
        </w:rPr>
        <w:t>its</w:t>
      </w:r>
      <w:proofErr w:type="spellEnd"/>
      <w:r>
        <w:rPr>
          <w:i/>
        </w:rPr>
        <w:t xml:space="preserve"> </w:t>
      </w:r>
      <w:proofErr w:type="spellStart"/>
      <w:r>
        <w:rPr>
          <w:i/>
        </w:rPr>
        <w:t>S</w:t>
      </w:r>
      <w:r>
        <w:rPr>
          <w:i/>
        </w:rPr>
        <w:t>urroundings</w:t>
      </w:r>
      <w:proofErr w:type="spellEnd"/>
      <w:r>
        <w:rPr>
          <w:i/>
        </w:rPr>
        <w:t>”</w:t>
      </w:r>
      <w:r>
        <w:t xml:space="preserve"> Phaselis: </w:t>
      </w:r>
      <w:proofErr w:type="spellStart"/>
      <w:r>
        <w:t>Journal</w:t>
      </w:r>
      <w:proofErr w:type="spellEnd"/>
      <w:r>
        <w:t xml:space="preserve"> of </w:t>
      </w:r>
      <w:proofErr w:type="spellStart"/>
      <w:r>
        <w:t>Interdisciplinary</w:t>
      </w:r>
      <w:proofErr w:type="spellEnd"/>
      <w:r>
        <w:t xml:space="preserve"> </w:t>
      </w:r>
      <w:proofErr w:type="spellStart"/>
      <w:r>
        <w:t>Mediterranean</w:t>
      </w:r>
      <w:proofErr w:type="spellEnd"/>
      <w:r>
        <w:t xml:space="preserve"> </w:t>
      </w:r>
      <w:proofErr w:type="spellStart"/>
      <w:r>
        <w:t>Studies</w:t>
      </w:r>
      <w:proofErr w:type="spellEnd"/>
      <w:r>
        <w:t xml:space="preserve"> IX, 2023: 51-63. </w:t>
      </w:r>
    </w:p>
    <w:p w:rsidR="004377F9" w:rsidRDefault="006A2122">
      <w:pPr>
        <w:spacing w:line="257" w:lineRule="auto"/>
        <w:ind w:left="-5" w:right="0" w:hanging="10"/>
        <w:jc w:val="left"/>
      </w:pPr>
      <w:r>
        <w:t xml:space="preserve">Atilla, Baykal Deniz. </w:t>
      </w:r>
      <w:r>
        <w:t>Akdeniz’de Roma Devlet Arazilerinin (</w:t>
      </w:r>
      <w:proofErr w:type="spellStart"/>
      <w:r>
        <w:t>Ager</w:t>
      </w:r>
      <w:proofErr w:type="spellEnd"/>
      <w:r>
        <w:t xml:space="preserve"> </w:t>
      </w:r>
      <w:proofErr w:type="spellStart"/>
      <w:r>
        <w:t>Publıcus</w:t>
      </w:r>
      <w:proofErr w:type="spellEnd"/>
      <w:r>
        <w:t xml:space="preserve">) Dağıtım </w:t>
      </w:r>
      <w:r>
        <w:t xml:space="preserve">ve Organizasyon Sistemi, Yüksek Lisans Tezi (Antalya) 2018. </w:t>
      </w:r>
    </w:p>
    <w:p w:rsidR="004377F9" w:rsidRDefault="006A2122">
      <w:pPr>
        <w:spacing w:line="257" w:lineRule="auto"/>
        <w:ind w:left="-5" w:right="0" w:hanging="10"/>
        <w:jc w:val="left"/>
      </w:pPr>
      <w:r>
        <w:t xml:space="preserve">Aslan, Erdoğan ve </w:t>
      </w:r>
      <w:proofErr w:type="spellStart"/>
      <w:r>
        <w:t>Bay</w:t>
      </w:r>
      <w:r>
        <w:t>bo</w:t>
      </w:r>
      <w:proofErr w:type="spellEnd"/>
      <w:r>
        <w:t xml:space="preserve">, Selda. </w:t>
      </w:r>
      <w:r>
        <w:rPr>
          <w:i/>
        </w:rPr>
        <w:t>“Phaselis Kent Limanları ve Sualtı Araştırmalarının Ön Değerlendirmesi”</w:t>
      </w:r>
      <w:r>
        <w:t xml:space="preserve"> Phaselis: </w:t>
      </w:r>
      <w:proofErr w:type="spellStart"/>
      <w:r>
        <w:t>Journal</w:t>
      </w:r>
      <w:proofErr w:type="spellEnd"/>
      <w:r>
        <w:t xml:space="preserve"> of </w:t>
      </w:r>
      <w:proofErr w:type="spellStart"/>
      <w:r>
        <w:t>Interdisciplinary</w:t>
      </w:r>
      <w:proofErr w:type="spellEnd"/>
      <w:r>
        <w:t xml:space="preserve"> </w:t>
      </w:r>
      <w:proofErr w:type="spellStart"/>
      <w:r>
        <w:t>Mediterranean</w:t>
      </w:r>
      <w:proofErr w:type="spellEnd"/>
      <w:r>
        <w:t xml:space="preserve"> </w:t>
      </w:r>
      <w:proofErr w:type="spellStart"/>
      <w:r>
        <w:t>Studies</w:t>
      </w:r>
      <w:proofErr w:type="spellEnd"/>
      <w:r>
        <w:t xml:space="preserve"> I, 2015: 1-17. </w:t>
      </w:r>
    </w:p>
    <w:p w:rsidR="004377F9" w:rsidRDefault="006A2122">
      <w:pPr>
        <w:spacing w:after="118"/>
        <w:ind w:left="-15" w:right="0" w:firstLine="0"/>
      </w:pPr>
      <w:r>
        <w:t>Balta, Sıla ve Meryem Atik. “</w:t>
      </w:r>
      <w:r>
        <w:rPr>
          <w:i/>
        </w:rPr>
        <w:t>Dünya Mirası Kırsal Kültürel Peyzajları ve Selge Tarım Terasları</w:t>
      </w:r>
      <w:r>
        <w:t xml:space="preserve">”. </w:t>
      </w:r>
      <w:proofErr w:type="spellStart"/>
      <w:r>
        <w:t>Inonu</w:t>
      </w:r>
      <w:proofErr w:type="spellEnd"/>
      <w:r>
        <w:t xml:space="preserve"> </w:t>
      </w:r>
      <w:proofErr w:type="spellStart"/>
      <w:r>
        <w:t>University</w:t>
      </w:r>
      <w:proofErr w:type="spellEnd"/>
      <w:r>
        <w:t xml:space="preserve"> </w:t>
      </w:r>
      <w:proofErr w:type="spellStart"/>
      <w:r>
        <w:t>Journal</w:t>
      </w:r>
      <w:proofErr w:type="spellEnd"/>
      <w:r>
        <w:t xml:space="preserve"> of Art </w:t>
      </w:r>
      <w:proofErr w:type="spellStart"/>
      <w:r>
        <w:t>and</w:t>
      </w:r>
      <w:proofErr w:type="spellEnd"/>
      <w:r>
        <w:t xml:space="preserve"> Design 2018: 63</w:t>
      </w:r>
      <w:r>
        <w:t xml:space="preserve">-76.      </w:t>
      </w:r>
    </w:p>
    <w:p w:rsidR="004377F9" w:rsidRDefault="006A2122">
      <w:pPr>
        <w:spacing w:after="0" w:line="259" w:lineRule="auto"/>
        <w:ind w:right="0" w:firstLine="0"/>
        <w:jc w:val="left"/>
      </w:pPr>
      <w:r>
        <w:t xml:space="preserve"> </w:t>
      </w:r>
    </w:p>
    <w:p w:rsidR="004377F9" w:rsidRDefault="006A2122">
      <w:pPr>
        <w:spacing w:after="118"/>
        <w:ind w:left="-15" w:right="0" w:firstLine="0"/>
      </w:pPr>
      <w:r>
        <w:t>Ç</w:t>
      </w:r>
      <w:r>
        <w:t xml:space="preserve">evik, Nevzat. </w:t>
      </w:r>
      <w:proofErr w:type="spellStart"/>
      <w:r>
        <w:t>Lykia</w:t>
      </w:r>
      <w:proofErr w:type="spellEnd"/>
      <w:r>
        <w:t xml:space="preserve"> Kitabı, Suna İnan Kıraç Akdeniz Medeniyetleri Araştırma Enstitüsü, </w:t>
      </w:r>
      <w:r>
        <w:t xml:space="preserve">2015. </w:t>
      </w:r>
    </w:p>
    <w:p w:rsidR="004377F9" w:rsidRDefault="006A2122">
      <w:pPr>
        <w:spacing w:after="80" w:line="254" w:lineRule="auto"/>
        <w:ind w:left="-5" w:right="0" w:hanging="10"/>
        <w:jc w:val="left"/>
      </w:pPr>
      <w:proofErr w:type="spellStart"/>
      <w:r>
        <w:t>Öniz</w:t>
      </w:r>
      <w:proofErr w:type="spellEnd"/>
      <w:r>
        <w:t xml:space="preserve">, Hakan ve Karademir, Murat. </w:t>
      </w:r>
      <w:r>
        <w:rPr>
          <w:i/>
        </w:rPr>
        <w:t>“</w:t>
      </w:r>
      <w:proofErr w:type="spellStart"/>
      <w:r>
        <w:rPr>
          <w:i/>
        </w:rPr>
        <w:t>Idyros</w:t>
      </w:r>
      <w:proofErr w:type="spellEnd"/>
      <w:r>
        <w:rPr>
          <w:i/>
        </w:rPr>
        <w:t xml:space="preserve"> Antik Kenti Kazı Çalışmaları ve </w:t>
      </w:r>
      <w:proofErr w:type="spellStart"/>
      <w:r>
        <w:rPr>
          <w:i/>
        </w:rPr>
        <w:t>Amphora</w:t>
      </w:r>
      <w:proofErr w:type="spellEnd"/>
      <w:r>
        <w:rPr>
          <w:i/>
        </w:rPr>
        <w:t xml:space="preserve"> Mezarlar”</w:t>
      </w:r>
      <w:r>
        <w:rPr>
          <w:rFonts w:ascii="Calibri" w:eastAsia="Calibri" w:hAnsi="Calibri" w:cs="Calibri"/>
          <w:sz w:val="22"/>
        </w:rPr>
        <w:t xml:space="preserve"> </w:t>
      </w:r>
      <w:r>
        <w:t>21. Sualtı Bilim ve Teknoloji Toplantısı, 2018: 40</w:t>
      </w:r>
      <w:r>
        <w:t xml:space="preserve">-48 (Kemer-Antalya). </w:t>
      </w:r>
    </w:p>
    <w:p w:rsidR="004377F9" w:rsidRDefault="006A2122">
      <w:pPr>
        <w:spacing w:line="257" w:lineRule="auto"/>
        <w:ind w:left="-5" w:right="0" w:hanging="10"/>
        <w:jc w:val="left"/>
      </w:pPr>
      <w:proofErr w:type="spellStart"/>
      <w:r>
        <w:t>Öniz</w:t>
      </w:r>
      <w:proofErr w:type="spellEnd"/>
      <w:r>
        <w:t xml:space="preserve">, Hakan ve Karademir, Murat. </w:t>
      </w:r>
      <w:r>
        <w:rPr>
          <w:i/>
        </w:rPr>
        <w:t xml:space="preserve">“Antalya Kıyıları Arkeolojik Sualtı Araştırmaları Üzerine Bir Değerlendirme” </w:t>
      </w:r>
      <w:r>
        <w:t>Selçuk Üniversitesi Sosyal Bilimler Meslek Yüksek Okulu Dergisi 4119, 2016</w:t>
      </w:r>
      <w:r>
        <w:t xml:space="preserve">: 261-277. </w:t>
      </w:r>
    </w:p>
    <w:p w:rsidR="004377F9" w:rsidRDefault="006A2122">
      <w:pPr>
        <w:spacing w:after="160" w:line="257" w:lineRule="auto"/>
        <w:ind w:right="0" w:firstLine="0"/>
      </w:pPr>
      <w:proofErr w:type="spellStart"/>
      <w:r>
        <w:t>Özgeriş</w:t>
      </w:r>
      <w:proofErr w:type="spellEnd"/>
      <w:r>
        <w:t xml:space="preserve">, Mustafa ve Karahan, </w:t>
      </w:r>
      <w:proofErr w:type="spellStart"/>
      <w:r>
        <w:t>Faris</w:t>
      </w:r>
      <w:proofErr w:type="spellEnd"/>
      <w:r>
        <w:t>. “</w:t>
      </w:r>
      <w:r>
        <w:rPr>
          <w:i/>
        </w:rPr>
        <w:t>Kültürel Miras Bağlamında Tarımsal Teraslar ve Özellikleri: Uzundere (Erzurum) Örneğinde Bir Değerlendirme</w:t>
      </w:r>
      <w:r>
        <w:t>”. Milli Folklor, 2022, 34/17</w:t>
      </w:r>
      <w:r>
        <w:t xml:space="preserve">- 133: 160 </w:t>
      </w:r>
      <w:r>
        <w:t>–</w:t>
      </w:r>
      <w:r>
        <w:t xml:space="preserve"> 175.   </w:t>
      </w:r>
    </w:p>
    <w:p w:rsidR="004377F9" w:rsidRDefault="006A2122">
      <w:pPr>
        <w:ind w:left="-15" w:right="0" w:firstLine="0"/>
      </w:pPr>
      <w:proofErr w:type="spellStart"/>
      <w:r>
        <w:t>Özoral</w:t>
      </w:r>
      <w:proofErr w:type="spellEnd"/>
      <w:r>
        <w:t>, Tanju. “</w:t>
      </w:r>
      <w:proofErr w:type="spellStart"/>
      <w:r>
        <w:rPr>
          <w:i/>
        </w:rPr>
        <w:t>Idyros</w:t>
      </w:r>
      <w:proofErr w:type="spellEnd"/>
      <w:r>
        <w:rPr>
          <w:i/>
        </w:rPr>
        <w:t xml:space="preserve"> Kazısı, </w:t>
      </w:r>
      <w:proofErr w:type="spellStart"/>
      <w:r>
        <w:rPr>
          <w:i/>
        </w:rPr>
        <w:t>Fouilles</w:t>
      </w:r>
      <w:proofErr w:type="spellEnd"/>
      <w:r>
        <w:rPr>
          <w:i/>
        </w:rPr>
        <w:t xml:space="preserve"> </w:t>
      </w:r>
      <w:proofErr w:type="spellStart"/>
      <w:r>
        <w:rPr>
          <w:i/>
        </w:rPr>
        <w:t>D’ıdyros</w:t>
      </w:r>
      <w:proofErr w:type="spellEnd"/>
      <w:r>
        <w:rPr>
          <w:i/>
        </w:rPr>
        <w:t xml:space="preserve"> 19</w:t>
      </w:r>
      <w:r>
        <w:rPr>
          <w:i/>
        </w:rPr>
        <w:t>76 – 1977</w:t>
      </w:r>
      <w:r>
        <w:t xml:space="preserve">”. </w:t>
      </w:r>
      <w:proofErr w:type="spellStart"/>
      <w:r>
        <w:t>Actes</w:t>
      </w:r>
      <w:proofErr w:type="spellEnd"/>
      <w:r>
        <w:t xml:space="preserve"> </w:t>
      </w:r>
      <w:proofErr w:type="spellStart"/>
      <w:r>
        <w:t>du</w:t>
      </w:r>
      <w:proofErr w:type="spellEnd"/>
      <w:r>
        <w:t xml:space="preserve"> </w:t>
      </w:r>
      <w:proofErr w:type="spellStart"/>
      <w:r>
        <w:t>Collogue</w:t>
      </w:r>
      <w:proofErr w:type="spellEnd"/>
      <w:r>
        <w:t xml:space="preserve"> sur la </w:t>
      </w:r>
      <w:proofErr w:type="spellStart"/>
      <w:r>
        <w:t>Lycie</w:t>
      </w:r>
      <w:proofErr w:type="spellEnd"/>
      <w:r>
        <w:t xml:space="preserve"> </w:t>
      </w:r>
      <w:proofErr w:type="spellStart"/>
      <w:r>
        <w:t>antique</w:t>
      </w:r>
      <w:proofErr w:type="spellEnd"/>
      <w:r>
        <w:t xml:space="preserve">, 1980: 101 </w:t>
      </w:r>
      <w:r>
        <w:t>–</w:t>
      </w:r>
      <w:r>
        <w:t xml:space="preserve"> 106. </w:t>
      </w:r>
    </w:p>
    <w:p w:rsidR="004377F9" w:rsidRDefault="006A2122">
      <w:pPr>
        <w:spacing w:after="158" w:line="259" w:lineRule="auto"/>
        <w:ind w:right="0" w:firstLine="0"/>
        <w:jc w:val="left"/>
      </w:pPr>
      <w:r>
        <w:t xml:space="preserve"> </w:t>
      </w:r>
    </w:p>
    <w:p w:rsidR="004377F9" w:rsidRDefault="006A2122" w:rsidP="007D5BA3">
      <w:pPr>
        <w:spacing w:after="0" w:line="259" w:lineRule="auto"/>
        <w:ind w:right="0" w:firstLine="0"/>
        <w:jc w:val="left"/>
      </w:pPr>
      <w:r>
        <w:t xml:space="preserve"> </w:t>
      </w:r>
    </w:p>
    <w:p w:rsidR="004377F9" w:rsidRPr="007D5BA3" w:rsidRDefault="006A2122" w:rsidP="007D5BA3">
      <w:pPr>
        <w:spacing w:after="0" w:line="259" w:lineRule="auto"/>
        <w:ind w:right="0" w:firstLine="0"/>
        <w:jc w:val="left"/>
        <w:rPr>
          <w:sz w:val="22"/>
        </w:rPr>
      </w:pPr>
      <w:r w:rsidRPr="007D5BA3">
        <w:rPr>
          <w:sz w:val="22"/>
        </w:rPr>
        <w:t xml:space="preserve"> </w:t>
      </w:r>
      <w:r w:rsidR="007D5BA3">
        <w:rPr>
          <w:sz w:val="22"/>
        </w:rPr>
        <w:t xml:space="preserve">       </w:t>
      </w:r>
      <w:r w:rsidR="007D5BA3" w:rsidRPr="007D5BA3">
        <w:rPr>
          <w:sz w:val="22"/>
        </w:rPr>
        <w:t>Seval GELEN</w:t>
      </w:r>
      <w:r w:rsidR="007D5BA3" w:rsidRPr="007D5BA3">
        <w:rPr>
          <w:sz w:val="22"/>
        </w:rPr>
        <w:tab/>
      </w:r>
      <w:r w:rsidR="007D5BA3" w:rsidRPr="007D5BA3">
        <w:rPr>
          <w:sz w:val="22"/>
        </w:rPr>
        <w:tab/>
      </w:r>
      <w:r w:rsidR="007D5BA3">
        <w:rPr>
          <w:sz w:val="22"/>
        </w:rPr>
        <w:t xml:space="preserve">         </w:t>
      </w:r>
      <w:r w:rsidR="007D5BA3" w:rsidRPr="007D5BA3">
        <w:rPr>
          <w:sz w:val="22"/>
        </w:rPr>
        <w:t>Kemal Reha KAVAS</w:t>
      </w:r>
      <w:r w:rsidR="007D5BA3">
        <w:rPr>
          <w:sz w:val="22"/>
        </w:rPr>
        <w:tab/>
        <w:t xml:space="preserve">               </w:t>
      </w:r>
      <w:r w:rsidR="007D5BA3" w:rsidRPr="007D5BA3">
        <w:rPr>
          <w:sz w:val="22"/>
        </w:rPr>
        <w:t>A. Esin KULELİ</w:t>
      </w:r>
    </w:p>
    <w:p w:rsidR="007D5BA3" w:rsidRPr="007D5BA3" w:rsidRDefault="007D5BA3" w:rsidP="007D5BA3">
      <w:pPr>
        <w:spacing w:after="0" w:line="259" w:lineRule="auto"/>
        <w:ind w:right="0" w:firstLine="0"/>
        <w:jc w:val="left"/>
        <w:rPr>
          <w:sz w:val="22"/>
        </w:rPr>
      </w:pPr>
      <w:r w:rsidRPr="007D5BA3">
        <w:rPr>
          <w:sz w:val="22"/>
        </w:rPr>
        <w:t>Kültürel Miras Çalışma Grubu</w:t>
      </w:r>
      <w:r>
        <w:rPr>
          <w:sz w:val="22"/>
        </w:rPr>
        <w:tab/>
        <w:t xml:space="preserve">  </w:t>
      </w:r>
      <w:r w:rsidRPr="007D5BA3">
        <w:rPr>
          <w:sz w:val="22"/>
        </w:rPr>
        <w:t xml:space="preserve">Kültürel Miras </w:t>
      </w:r>
      <w:r w:rsidRPr="007D5BA3">
        <w:rPr>
          <w:sz w:val="22"/>
        </w:rPr>
        <w:t xml:space="preserve">Çalışma </w:t>
      </w:r>
      <w:r w:rsidRPr="007D5BA3">
        <w:rPr>
          <w:sz w:val="22"/>
        </w:rPr>
        <w:t>Grubu</w:t>
      </w:r>
      <w:r>
        <w:rPr>
          <w:sz w:val="22"/>
        </w:rPr>
        <w:tab/>
        <w:t xml:space="preserve">      </w:t>
      </w:r>
      <w:r w:rsidRPr="007D5BA3">
        <w:rPr>
          <w:sz w:val="22"/>
        </w:rPr>
        <w:t xml:space="preserve">Kültürel Miras </w:t>
      </w:r>
      <w:r>
        <w:rPr>
          <w:sz w:val="22"/>
        </w:rPr>
        <w:t xml:space="preserve">Çalışma </w:t>
      </w:r>
      <w:r w:rsidRPr="007D5BA3">
        <w:rPr>
          <w:sz w:val="22"/>
        </w:rPr>
        <w:t>Grubu</w:t>
      </w:r>
    </w:p>
    <w:p w:rsidR="004377F9" w:rsidRDefault="006A2122" w:rsidP="007D5BA3">
      <w:pPr>
        <w:spacing w:after="0" w:line="259" w:lineRule="auto"/>
        <w:ind w:right="0" w:firstLine="0"/>
        <w:jc w:val="left"/>
      </w:pPr>
      <w:r w:rsidRPr="007D5BA3">
        <w:rPr>
          <w:sz w:val="22"/>
        </w:rPr>
        <w:t xml:space="preserve"> </w:t>
      </w:r>
      <w:r w:rsidR="007D5BA3" w:rsidRPr="007D5BA3">
        <w:rPr>
          <w:sz w:val="22"/>
        </w:rPr>
        <w:t xml:space="preserve">       </w:t>
      </w:r>
      <w:r w:rsidR="007D5BA3">
        <w:rPr>
          <w:sz w:val="22"/>
        </w:rPr>
        <w:t xml:space="preserve">   </w:t>
      </w:r>
      <w:r w:rsidR="007D5BA3" w:rsidRPr="007D5BA3">
        <w:rPr>
          <w:sz w:val="22"/>
        </w:rPr>
        <w:t>Sekreteri</w:t>
      </w:r>
      <w:r w:rsidR="007D5BA3" w:rsidRPr="007D5BA3">
        <w:rPr>
          <w:sz w:val="22"/>
        </w:rPr>
        <w:tab/>
      </w:r>
      <w:r w:rsidR="007D5BA3" w:rsidRPr="007D5BA3">
        <w:rPr>
          <w:sz w:val="22"/>
        </w:rPr>
        <w:tab/>
      </w:r>
      <w:r w:rsidR="007D5BA3" w:rsidRPr="007D5BA3">
        <w:rPr>
          <w:sz w:val="22"/>
        </w:rPr>
        <w:tab/>
        <w:t xml:space="preserve">       </w:t>
      </w:r>
      <w:r w:rsidR="007D5BA3">
        <w:rPr>
          <w:sz w:val="22"/>
        </w:rPr>
        <w:t xml:space="preserve">        </w:t>
      </w:r>
      <w:r w:rsidR="007D5BA3" w:rsidRPr="007D5BA3">
        <w:rPr>
          <w:sz w:val="22"/>
        </w:rPr>
        <w:t xml:space="preserve"> Başkan V.</w:t>
      </w:r>
      <w:r w:rsidR="007D5BA3" w:rsidRPr="007D5BA3">
        <w:rPr>
          <w:sz w:val="22"/>
        </w:rPr>
        <w:tab/>
      </w:r>
      <w:r w:rsidR="007D5BA3">
        <w:tab/>
      </w:r>
      <w:r w:rsidR="007D5BA3">
        <w:tab/>
        <w:t xml:space="preserve">       Başkanı</w:t>
      </w:r>
    </w:p>
    <w:p w:rsidR="004377F9" w:rsidRDefault="006A2122" w:rsidP="007D5BA3">
      <w:pPr>
        <w:spacing w:after="158" w:line="259" w:lineRule="auto"/>
        <w:ind w:right="0" w:firstLine="0"/>
        <w:jc w:val="left"/>
      </w:pPr>
      <w:r>
        <w:t xml:space="preserve">                                                                         </w:t>
      </w:r>
      <w:r w:rsidR="007D5BA3">
        <w:t xml:space="preserve">                               </w:t>
      </w:r>
    </w:p>
    <w:sectPr w:rsidR="004377F9">
      <w:footerReference w:type="even" r:id="rId96"/>
      <w:footerReference w:type="default" r:id="rId97"/>
      <w:footerReference w:type="first" r:id="rId98"/>
      <w:pgSz w:w="11906" w:h="16838"/>
      <w:pgMar w:top="1417" w:right="1413" w:bottom="1423" w:left="1418" w:header="708" w:footer="705"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122" w:rsidRDefault="006A2122">
      <w:pPr>
        <w:spacing w:after="0" w:line="240" w:lineRule="auto"/>
      </w:pPr>
      <w:r>
        <w:separator/>
      </w:r>
    </w:p>
  </w:endnote>
  <w:endnote w:type="continuationSeparator" w:id="0">
    <w:p w:rsidR="006A2122" w:rsidRDefault="006A2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7F9" w:rsidRDefault="006A2122">
    <w:pPr>
      <w:spacing w:after="0" w:line="259" w:lineRule="auto"/>
      <w:ind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4377F9" w:rsidRDefault="006A2122">
    <w:pPr>
      <w:spacing w:after="0" w:line="259" w:lineRule="auto"/>
      <w:ind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7F9" w:rsidRDefault="006A2122">
    <w:pPr>
      <w:spacing w:after="0" w:line="259" w:lineRule="auto"/>
      <w:ind w:firstLine="0"/>
      <w:jc w:val="center"/>
    </w:pPr>
    <w:r>
      <w:fldChar w:fldCharType="begin"/>
    </w:r>
    <w:r>
      <w:instrText xml:space="preserve"> PAGE   \* MERGEFORMAT </w:instrText>
    </w:r>
    <w:r>
      <w:fldChar w:fldCharType="separate"/>
    </w:r>
    <w:r w:rsidR="0066798A" w:rsidRPr="0066798A">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rsidR="004377F9" w:rsidRDefault="006A2122">
    <w:pPr>
      <w:spacing w:after="0" w:line="259" w:lineRule="auto"/>
      <w:ind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7F9" w:rsidRDefault="006A2122">
    <w:pPr>
      <w:spacing w:after="0" w:line="259" w:lineRule="auto"/>
      <w:ind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4377F9" w:rsidRDefault="006A2122">
    <w:pPr>
      <w:spacing w:after="0" w:line="259" w:lineRule="auto"/>
      <w:ind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122" w:rsidRDefault="006A2122">
      <w:pPr>
        <w:spacing w:after="0" w:line="240" w:lineRule="auto"/>
      </w:pPr>
      <w:r>
        <w:separator/>
      </w:r>
    </w:p>
  </w:footnote>
  <w:footnote w:type="continuationSeparator" w:id="0">
    <w:p w:rsidR="006A2122" w:rsidRDefault="006A2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E02CA"/>
    <w:multiLevelType w:val="hybridMultilevel"/>
    <w:tmpl w:val="7280FF6C"/>
    <w:lvl w:ilvl="0" w:tplc="85F4782E">
      <w:start w:val="1"/>
      <w:numFmt w:val="decimal"/>
      <w:lvlText w:val="%1-"/>
      <w:lvlJc w:val="left"/>
      <w:pPr>
        <w:ind w:left="1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942804">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604AF4">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EA586A">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3169630">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F007FD6">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BDCBC6A">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AD617BE">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FF0352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284B97"/>
    <w:multiLevelType w:val="hybridMultilevel"/>
    <w:tmpl w:val="32CAD56C"/>
    <w:lvl w:ilvl="0" w:tplc="0AB07108">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3632B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CDC0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46C42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02D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C4541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6AF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CEA0A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229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F9"/>
    <w:rsid w:val="000D38B0"/>
    <w:rsid w:val="001D7694"/>
    <w:rsid w:val="004377F9"/>
    <w:rsid w:val="0066798A"/>
    <w:rsid w:val="006A2122"/>
    <w:rsid w:val="007D5B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CDCB"/>
  <w15:docId w15:val="{F493C4FD-F9AB-415E-BDD2-163B5A6F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9" w:line="260" w:lineRule="auto"/>
      <w:ind w:right="2" w:firstLine="70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161" w:line="258" w:lineRule="auto"/>
      <w:ind w:left="10" w:right="6" w:hanging="10"/>
      <w:outlineLvl w:val="0"/>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paragraph" w:styleId="BalonMetni">
    <w:name w:val="Balloon Text"/>
    <w:basedOn w:val="Normal"/>
    <w:link w:val="BalonMetniChar"/>
    <w:uiPriority w:val="99"/>
    <w:semiHidden/>
    <w:unhideWhenUsed/>
    <w:rsid w:val="000D38B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D38B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1.jpg"/><Relationship Id="rId21" Type="http://schemas.openxmlformats.org/officeDocument/2006/relationships/image" Target="media/image70.jpg"/><Relationship Id="rId34" Type="http://schemas.openxmlformats.org/officeDocument/2006/relationships/image" Target="media/image13.png"/><Relationship Id="rId42" Type="http://schemas.openxmlformats.org/officeDocument/2006/relationships/image" Target="media/image20.jpg"/><Relationship Id="rId47" Type="http://schemas.openxmlformats.org/officeDocument/2006/relationships/image" Target="media/image23.jpg"/><Relationship Id="rId50" Type="http://schemas.openxmlformats.org/officeDocument/2006/relationships/image" Target="media/image24.jpg"/><Relationship Id="rId55" Type="http://schemas.openxmlformats.org/officeDocument/2006/relationships/image" Target="media/image27.jpg"/><Relationship Id="rId63" Type="http://schemas.openxmlformats.org/officeDocument/2006/relationships/image" Target="media/image31.jpg"/><Relationship Id="rId68" Type="http://schemas.openxmlformats.org/officeDocument/2006/relationships/image" Target="media/image290.jpg"/><Relationship Id="rId76" Type="http://schemas.openxmlformats.org/officeDocument/2006/relationships/image" Target="media/image38.jpg"/><Relationship Id="rId84" Type="http://schemas.openxmlformats.org/officeDocument/2006/relationships/image" Target="media/image42.jpg"/><Relationship Id="rId89" Type="http://schemas.openxmlformats.org/officeDocument/2006/relationships/image" Target="media/image45.jpg"/><Relationship Id="rId97" Type="http://schemas.openxmlformats.org/officeDocument/2006/relationships/footer" Target="footer2.xml"/><Relationship Id="rId7" Type="http://schemas.openxmlformats.org/officeDocument/2006/relationships/image" Target="media/image1.jpg"/><Relationship Id="rId71" Type="http://schemas.openxmlformats.org/officeDocument/2006/relationships/image" Target="media/image35.jpg"/><Relationship Id="rId92" Type="http://schemas.openxmlformats.org/officeDocument/2006/relationships/image" Target="media/image46.jpg"/><Relationship Id="rId2" Type="http://schemas.openxmlformats.org/officeDocument/2006/relationships/styles" Target="styles.xml"/><Relationship Id="rId16" Type="http://schemas.openxmlformats.org/officeDocument/2006/relationships/image" Target="media/image48.jpg"/><Relationship Id="rId29" Type="http://schemas.openxmlformats.org/officeDocument/2006/relationships/image" Target="media/image14.png"/><Relationship Id="rId11" Type="http://schemas.openxmlformats.org/officeDocument/2006/relationships/image" Target="media/image4.jpg"/><Relationship Id="rId24" Type="http://schemas.openxmlformats.org/officeDocument/2006/relationships/image" Target="media/image80.jpg"/><Relationship Id="rId32" Type="http://schemas.openxmlformats.org/officeDocument/2006/relationships/image" Target="media/image17.png"/><Relationship Id="rId37" Type="http://schemas.openxmlformats.org/officeDocument/2006/relationships/image" Target="media/image46.png"/><Relationship Id="rId40" Type="http://schemas.openxmlformats.org/officeDocument/2006/relationships/image" Target="media/image15.jpg"/><Relationship Id="rId45" Type="http://schemas.openxmlformats.org/officeDocument/2006/relationships/image" Target="media/image180.jpg"/><Relationship Id="rId53" Type="http://schemas.openxmlformats.org/officeDocument/2006/relationships/image" Target="media/image220.jpg"/><Relationship Id="rId58" Type="http://schemas.openxmlformats.org/officeDocument/2006/relationships/image" Target="media/image28.jpg"/><Relationship Id="rId66" Type="http://schemas.openxmlformats.org/officeDocument/2006/relationships/image" Target="media/image32.jpg"/><Relationship Id="rId74" Type="http://schemas.openxmlformats.org/officeDocument/2006/relationships/image" Target="media/image36.jpg"/><Relationship Id="rId79" Type="http://schemas.openxmlformats.org/officeDocument/2006/relationships/image" Target="media/image350.jpg"/><Relationship Id="rId87" Type="http://schemas.openxmlformats.org/officeDocument/2006/relationships/image" Target="media/image400.jpg"/><Relationship Id="rId5" Type="http://schemas.openxmlformats.org/officeDocument/2006/relationships/footnotes" Target="footnotes.xml"/><Relationship Id="rId61" Type="http://schemas.openxmlformats.org/officeDocument/2006/relationships/image" Target="media/image260.jpg"/><Relationship Id="rId82" Type="http://schemas.openxmlformats.org/officeDocument/2006/relationships/image" Target="media/image370.jpg"/><Relationship Id="rId90" Type="http://schemas.openxmlformats.org/officeDocument/2006/relationships/image" Target="media/image410.jpg"/><Relationship Id="rId95" Type="http://schemas.openxmlformats.org/officeDocument/2006/relationships/image" Target="media/image440.jpg"/><Relationship Id="rId19" Type="http://schemas.openxmlformats.org/officeDocument/2006/relationships/image" Target="media/image8.jpg"/><Relationship Id="rId14" Type="http://schemas.openxmlformats.org/officeDocument/2006/relationships/image" Target="media/image5.jpg"/><Relationship Id="rId22" Type="http://schemas.openxmlformats.org/officeDocument/2006/relationships/image" Target="media/image9.jpg"/><Relationship Id="rId27" Type="http://schemas.openxmlformats.org/officeDocument/2006/relationships/image" Target="media/image12.jpg"/><Relationship Id="rId30" Type="http://schemas.openxmlformats.org/officeDocument/2006/relationships/image" Target="media/image15.png"/><Relationship Id="rId35" Type="http://schemas.openxmlformats.org/officeDocument/2006/relationships/image" Target="media/image45.png"/><Relationship Id="rId43" Type="http://schemas.openxmlformats.org/officeDocument/2006/relationships/image" Target="media/image21.jpg"/><Relationship Id="rId48" Type="http://schemas.openxmlformats.org/officeDocument/2006/relationships/image" Target="media/image190.jpg"/><Relationship Id="rId56" Type="http://schemas.openxmlformats.org/officeDocument/2006/relationships/image" Target="media/image230.jpg"/><Relationship Id="rId64" Type="http://schemas.openxmlformats.org/officeDocument/2006/relationships/image" Target="media/image270.jpg"/><Relationship Id="rId69" Type="http://schemas.openxmlformats.org/officeDocument/2006/relationships/image" Target="media/image300.jpg"/><Relationship Id="rId77" Type="http://schemas.openxmlformats.org/officeDocument/2006/relationships/image" Target="media/image39.jpg"/><Relationship Id="rId100"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image" Target="media/image25.jpg"/><Relationship Id="rId72" Type="http://schemas.openxmlformats.org/officeDocument/2006/relationships/image" Target="media/image311.jpg"/><Relationship Id="rId80" Type="http://schemas.openxmlformats.org/officeDocument/2006/relationships/image" Target="media/image40.jpg"/><Relationship Id="rId85" Type="http://schemas.openxmlformats.org/officeDocument/2006/relationships/image" Target="media/image43.jpg"/><Relationship Id="rId93" Type="http://schemas.openxmlformats.org/officeDocument/2006/relationships/image" Target="media/image47.jpg"/><Relationship Id="rId98"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210.jpg"/><Relationship Id="rId17" Type="http://schemas.openxmlformats.org/officeDocument/2006/relationships/image" Target="media/image50.jpg"/><Relationship Id="rId25" Type="http://schemas.openxmlformats.org/officeDocument/2006/relationships/image" Target="media/image90.jpg"/><Relationship Id="rId33" Type="http://schemas.openxmlformats.org/officeDocument/2006/relationships/image" Target="media/image110.jpg"/><Relationship Id="rId38" Type="http://schemas.openxmlformats.org/officeDocument/2006/relationships/image" Target="media/image18.jpg"/><Relationship Id="rId46" Type="http://schemas.openxmlformats.org/officeDocument/2006/relationships/image" Target="media/image22.jpg"/><Relationship Id="rId59" Type="http://schemas.openxmlformats.org/officeDocument/2006/relationships/image" Target="media/image29.jpg"/><Relationship Id="rId67" Type="http://schemas.openxmlformats.org/officeDocument/2006/relationships/image" Target="media/image33.jpg"/><Relationship Id="rId20" Type="http://schemas.openxmlformats.org/officeDocument/2006/relationships/image" Target="media/image60.jpg"/><Relationship Id="rId41" Type="http://schemas.openxmlformats.org/officeDocument/2006/relationships/image" Target="media/image16.jpg"/><Relationship Id="rId54" Type="http://schemas.openxmlformats.org/officeDocument/2006/relationships/image" Target="media/image26.jpg"/><Relationship Id="rId62" Type="http://schemas.openxmlformats.org/officeDocument/2006/relationships/image" Target="media/image30.jpg"/><Relationship Id="rId70" Type="http://schemas.openxmlformats.org/officeDocument/2006/relationships/image" Target="media/image34.jpg"/><Relationship Id="rId75" Type="http://schemas.openxmlformats.org/officeDocument/2006/relationships/image" Target="media/image37.jpg"/><Relationship Id="rId83" Type="http://schemas.openxmlformats.org/officeDocument/2006/relationships/image" Target="media/image380.jpg"/><Relationship Id="rId88" Type="http://schemas.openxmlformats.org/officeDocument/2006/relationships/image" Target="media/image44.jpg"/><Relationship Id="rId91" Type="http://schemas.openxmlformats.org/officeDocument/2006/relationships/image" Target="media/image420.jpg"/><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0.jpg"/><Relationship Id="rId28" Type="http://schemas.openxmlformats.org/officeDocument/2006/relationships/image" Target="media/image13.jpg"/><Relationship Id="rId36" Type="http://schemas.openxmlformats.org/officeDocument/2006/relationships/image" Target="media/image140.png"/><Relationship Id="rId49" Type="http://schemas.openxmlformats.org/officeDocument/2006/relationships/image" Target="media/image200.jpg"/><Relationship Id="rId57" Type="http://schemas.openxmlformats.org/officeDocument/2006/relationships/image" Target="media/image240.jpg"/><Relationship Id="rId10" Type="http://schemas.openxmlformats.org/officeDocument/2006/relationships/image" Target="media/image3.jpg"/><Relationship Id="rId31" Type="http://schemas.openxmlformats.org/officeDocument/2006/relationships/image" Target="media/image16.png"/><Relationship Id="rId44" Type="http://schemas.openxmlformats.org/officeDocument/2006/relationships/image" Target="media/image17.jpg"/><Relationship Id="rId52" Type="http://schemas.openxmlformats.org/officeDocument/2006/relationships/image" Target="media/image211.jpg"/><Relationship Id="rId60" Type="http://schemas.openxmlformats.org/officeDocument/2006/relationships/image" Target="media/image250.jpg"/><Relationship Id="rId65" Type="http://schemas.openxmlformats.org/officeDocument/2006/relationships/image" Target="media/image280.jpg"/><Relationship Id="rId73" Type="http://schemas.openxmlformats.org/officeDocument/2006/relationships/image" Target="media/image320.jpg"/><Relationship Id="rId78" Type="http://schemas.openxmlformats.org/officeDocument/2006/relationships/image" Target="media/image340.jpg"/><Relationship Id="rId81" Type="http://schemas.openxmlformats.org/officeDocument/2006/relationships/image" Target="media/image41.jpg"/><Relationship Id="rId86" Type="http://schemas.openxmlformats.org/officeDocument/2006/relationships/image" Target="media/image390.jpg"/><Relationship Id="rId94" Type="http://schemas.openxmlformats.org/officeDocument/2006/relationships/image" Target="media/image430.jpg"/><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4.jpg"/><Relationship Id="rId13" Type="http://schemas.openxmlformats.org/officeDocument/2006/relationships/image" Target="media/image310.jpg"/><Relationship Id="rId18" Type="http://schemas.openxmlformats.org/officeDocument/2006/relationships/image" Target="media/image7.jpg"/><Relationship Id="rId39" Type="http://schemas.openxmlformats.org/officeDocument/2006/relationships/image" Target="media/image19.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4302</Words>
  <Characters>24525</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sevgi temiz</dc:creator>
  <cp:keywords/>
  <cp:lastModifiedBy>pc</cp:lastModifiedBy>
  <cp:revision>5</cp:revision>
  <cp:lastPrinted>2026-07-28T07:17:00Z</cp:lastPrinted>
  <dcterms:created xsi:type="dcterms:W3CDTF">2026-07-28T07:14:00Z</dcterms:created>
  <dcterms:modified xsi:type="dcterms:W3CDTF">2026-07-28T07:18:00Z</dcterms:modified>
</cp:coreProperties>
</file>